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技术需求征集表</w:t>
      </w:r>
    </w:p>
    <w:p>
      <w:pPr>
        <w:jc w:val="center"/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9"/>
        <w:gridCol w:w="3000"/>
        <w:gridCol w:w="2060"/>
        <w:gridCol w:w="2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填报单位名称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惠州市壹品科技有限公司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注册资金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500万元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是否获批高企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是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单位地址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惠州市仲恺高新区平南东升村30号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bookmarkStart w:id="0" w:name="_GoBack" w:colFirst="1" w:colLast="3"/>
            <w:r>
              <w:rPr>
                <w:sz w:val="28"/>
                <w:szCs w:val="28"/>
              </w:rPr>
              <w:t>联系人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ind w:right="113" w:rightChars="0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华南中心麦秋龙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ind w:right="113" w:rightChars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联系电话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ind w:left="113" w:leftChars="0" w:right="113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0752-8499287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电子邮箱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ind w:right="113" w:rightChars="0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maiqiulong@southchina.org.cn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ind w:right="113" w:rightChars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手机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ind w:left="113" w:leftChars="0" w:right="113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15363456949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所属行业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before="284" w:beforeLines="50" w:after="0"/>
              <w:ind w:firstLine="0" w:firstLineChars="0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电子信息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石油化工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新材料 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人工智能</w:t>
            </w:r>
          </w:p>
          <w:p>
            <w:pPr>
              <w:pStyle w:val="4"/>
              <w:widowControl w:val="0"/>
              <w:spacing w:before="284" w:beforeLines="50" w:after="0"/>
              <w:ind w:firstLine="0" w:firstLineChars="0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生物与新医药 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航空航天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高技术服务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</w:p>
          <w:p>
            <w:pPr>
              <w:pStyle w:val="4"/>
              <w:widowControl w:val="0"/>
              <w:spacing w:before="284" w:beforeLines="50" w:after="0"/>
              <w:ind w:firstLine="0" w:firstLineChars="0"/>
              <w:rPr>
                <w:rFonts w:hint="default" w:ascii="Times New Roman" w:hAnsi="Times New Roman" w:eastAsia="仿宋_GB2312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新能源与节能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资源与环境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先进制造与自动化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其他：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482" w:type="dxa"/>
            <w:gridSpan w:val="4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技术需求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center"/>
              <w:rPr>
                <w:rFonts w:hint="default" w:ascii="Times New Roman" w:hAnsi="Times New Roman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  <w:lang w:val="en-US" w:eastAsia="zh-CN"/>
              </w:rPr>
              <w:t>需求技术名称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center"/>
              <w:rPr>
                <w:rFonts w:hint="default" w:ascii="Times New Roman" w:hAnsi="Times New Roman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  <w:lang w:val="en-US" w:eastAsia="zh-CN"/>
              </w:rPr>
              <w:t>嵌入式自动学习修改参数系统和自动水平调节系统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需求背景</w:t>
            </w:r>
          </w:p>
          <w:p>
            <w:pPr>
              <w:spacing w:line="400" w:lineRule="exact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（问题起因、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技术用途、</w:t>
            </w:r>
            <w:r>
              <w:rPr>
                <w:color w:val="000000"/>
                <w:sz w:val="28"/>
                <w:szCs w:val="28"/>
              </w:rPr>
              <w:t>难点所在）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hint="default" w:ascii="Times New Roman" w:hAnsi="Times New Roman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/>
                <w:b w:val="0"/>
                <w:bCs w:val="0"/>
                <w:sz w:val="28"/>
                <w:szCs w:val="28"/>
                <w:lang w:val="en-US" w:eastAsia="zh-CN"/>
              </w:rPr>
              <w:t>.嵌入式自动学习修改参数系统</w:t>
            </w:r>
          </w:p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hint="eastAsia" w:ascii="Times New Roman" w:hAnsi="Times New Roman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sz w:val="28"/>
                <w:szCs w:val="28"/>
                <w:lang w:val="en-US" w:eastAsia="zh-CN"/>
              </w:rPr>
              <w:t>需求背景：设备调试了之后，因其他条件发生改变而参数没有改变，但生产处产品结果发生了改变，所以想开发以视觉检测结果来反馈信息，当收到视觉结果信息后，系统自动调节设备参数。</w:t>
            </w:r>
          </w:p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hint="default" w:ascii="Times New Roman" w:hAnsi="Times New Roman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sz w:val="28"/>
                <w:szCs w:val="28"/>
                <w:lang w:val="en-US" w:eastAsia="zh-CN"/>
              </w:rPr>
              <w:t>难点：快速计算、反馈</w:t>
            </w:r>
          </w:p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ascii="Times New Roman" w:hAnsi="Times New Roman" w:eastAsia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sz w:val="28"/>
                <w:szCs w:val="28"/>
                <w:lang w:val="en-US" w:eastAsia="zh-CN"/>
              </w:rPr>
              <w:t>2.自动水平调节系统</w:t>
            </w:r>
          </w:p>
          <w:p>
            <w:pPr>
              <w:pStyle w:val="4"/>
              <w:widowControl w:val="0"/>
              <w:spacing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eastAsia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功能要求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line="400" w:lineRule="exact"/>
              <w:ind w:firstLine="0" w:firstLineChars="0"/>
              <w:jc w:val="both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自动学习、升级功能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9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技术指标要求</w:t>
            </w:r>
            <w:r>
              <w:rPr>
                <w:color w:val="000000"/>
                <w:sz w:val="28"/>
                <w:szCs w:val="28"/>
              </w:rPr>
              <w:br w:type="textWrapping"/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专利要求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合作模式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rFonts w:hint="default" w:eastAsiaTheme="minorEastAsia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color w:val="000000"/>
                <w:sz w:val="28"/>
                <w:szCs w:val="28"/>
              </w:rPr>
              <w:sym w:font="Wingdings 2" w:char="0052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合作研发  </w:t>
            </w:r>
            <w:r>
              <w:rPr>
                <w:color w:val="000000"/>
                <w:sz w:val="28"/>
                <w:szCs w:val="28"/>
              </w:rPr>
              <w:sym w:font="Wingdings 2" w:char="0052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技术转让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独占许可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其他:</w:t>
            </w:r>
            <w:r>
              <w:rPr>
                <w:rFonts w:hint="eastAsia"/>
                <w:color w:val="000000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项目预算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合作周期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</w:p>
        </w:tc>
      </w:tr>
    </w:tbl>
    <w:p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1447800" cy="14795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       </w:t>
      </w:r>
      <w:r>
        <w:drawing>
          <wp:inline distT="0" distB="0" distL="114300" distR="114300">
            <wp:extent cx="1530350" cy="1467485"/>
            <wp:effectExtent l="0" t="0" r="635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 b="5287"/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华南产学研中心微信二维码                          中国高校科技成果交易会二维码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0783B"/>
    <w:rsid w:val="034E2021"/>
    <w:rsid w:val="04BF1374"/>
    <w:rsid w:val="060B09F9"/>
    <w:rsid w:val="06103EF1"/>
    <w:rsid w:val="07B25AB6"/>
    <w:rsid w:val="088B163B"/>
    <w:rsid w:val="0A626538"/>
    <w:rsid w:val="0AAE1769"/>
    <w:rsid w:val="0AF17EDA"/>
    <w:rsid w:val="0B6074A9"/>
    <w:rsid w:val="0B732E9E"/>
    <w:rsid w:val="0C175981"/>
    <w:rsid w:val="0EDF2C5E"/>
    <w:rsid w:val="0EF63316"/>
    <w:rsid w:val="0F057388"/>
    <w:rsid w:val="0F7A3622"/>
    <w:rsid w:val="0F8B6BF9"/>
    <w:rsid w:val="0FAC6F20"/>
    <w:rsid w:val="11545943"/>
    <w:rsid w:val="13A0541C"/>
    <w:rsid w:val="14AD4666"/>
    <w:rsid w:val="16441FCD"/>
    <w:rsid w:val="18A91705"/>
    <w:rsid w:val="19034AFF"/>
    <w:rsid w:val="19CC32E7"/>
    <w:rsid w:val="1A397817"/>
    <w:rsid w:val="1BD85BA3"/>
    <w:rsid w:val="1C1253E1"/>
    <w:rsid w:val="1D050203"/>
    <w:rsid w:val="1D7E16D3"/>
    <w:rsid w:val="1DB14908"/>
    <w:rsid w:val="1E357758"/>
    <w:rsid w:val="1F434596"/>
    <w:rsid w:val="211E65A6"/>
    <w:rsid w:val="22D07E9D"/>
    <w:rsid w:val="249D788B"/>
    <w:rsid w:val="24FC56ED"/>
    <w:rsid w:val="26441937"/>
    <w:rsid w:val="268D2080"/>
    <w:rsid w:val="27685358"/>
    <w:rsid w:val="27CF4CDB"/>
    <w:rsid w:val="27D2632D"/>
    <w:rsid w:val="289B6068"/>
    <w:rsid w:val="29726574"/>
    <w:rsid w:val="2B9D002C"/>
    <w:rsid w:val="2BA41B36"/>
    <w:rsid w:val="2C6A374D"/>
    <w:rsid w:val="2C7015EF"/>
    <w:rsid w:val="2E0C4341"/>
    <w:rsid w:val="2E510E5E"/>
    <w:rsid w:val="30581846"/>
    <w:rsid w:val="30811331"/>
    <w:rsid w:val="30A65460"/>
    <w:rsid w:val="30AF38AB"/>
    <w:rsid w:val="30B4117B"/>
    <w:rsid w:val="31141414"/>
    <w:rsid w:val="31A3544C"/>
    <w:rsid w:val="322F2F7B"/>
    <w:rsid w:val="32353138"/>
    <w:rsid w:val="33520FE8"/>
    <w:rsid w:val="34160317"/>
    <w:rsid w:val="36973602"/>
    <w:rsid w:val="36A216E8"/>
    <w:rsid w:val="36C05AE4"/>
    <w:rsid w:val="387B02E5"/>
    <w:rsid w:val="39967361"/>
    <w:rsid w:val="399F082A"/>
    <w:rsid w:val="3A841406"/>
    <w:rsid w:val="3AAC6781"/>
    <w:rsid w:val="3B407BB5"/>
    <w:rsid w:val="3BF67ADE"/>
    <w:rsid w:val="3C4F33EF"/>
    <w:rsid w:val="3D67607C"/>
    <w:rsid w:val="3E1F2E18"/>
    <w:rsid w:val="3F5F4302"/>
    <w:rsid w:val="3F7B2B01"/>
    <w:rsid w:val="40585A42"/>
    <w:rsid w:val="444A6E92"/>
    <w:rsid w:val="44EB79E4"/>
    <w:rsid w:val="45985C5A"/>
    <w:rsid w:val="468D7F71"/>
    <w:rsid w:val="48BC645E"/>
    <w:rsid w:val="49203835"/>
    <w:rsid w:val="495D64C4"/>
    <w:rsid w:val="49A430A7"/>
    <w:rsid w:val="49B413E5"/>
    <w:rsid w:val="4A063B97"/>
    <w:rsid w:val="4B3C6D1C"/>
    <w:rsid w:val="4BD54801"/>
    <w:rsid w:val="4C206424"/>
    <w:rsid w:val="4C295C6A"/>
    <w:rsid w:val="4DC44E2E"/>
    <w:rsid w:val="4DEF006E"/>
    <w:rsid w:val="4E211483"/>
    <w:rsid w:val="4E7D3758"/>
    <w:rsid w:val="4ED9797E"/>
    <w:rsid w:val="4F6C0ABF"/>
    <w:rsid w:val="4F962625"/>
    <w:rsid w:val="50632203"/>
    <w:rsid w:val="51691731"/>
    <w:rsid w:val="517D4457"/>
    <w:rsid w:val="518265FF"/>
    <w:rsid w:val="525E0764"/>
    <w:rsid w:val="52A31F73"/>
    <w:rsid w:val="555B3BEA"/>
    <w:rsid w:val="55C6373A"/>
    <w:rsid w:val="589A7216"/>
    <w:rsid w:val="58A73CC0"/>
    <w:rsid w:val="597B546D"/>
    <w:rsid w:val="5AC32B2A"/>
    <w:rsid w:val="5B102463"/>
    <w:rsid w:val="5BDF623F"/>
    <w:rsid w:val="5C04608F"/>
    <w:rsid w:val="5F5C40D7"/>
    <w:rsid w:val="5F8B0051"/>
    <w:rsid w:val="5F902FFA"/>
    <w:rsid w:val="60063640"/>
    <w:rsid w:val="6168168C"/>
    <w:rsid w:val="6205295A"/>
    <w:rsid w:val="63E82CFB"/>
    <w:rsid w:val="66C76FFC"/>
    <w:rsid w:val="672C362B"/>
    <w:rsid w:val="69116518"/>
    <w:rsid w:val="69C644BD"/>
    <w:rsid w:val="6A0166EE"/>
    <w:rsid w:val="6A101376"/>
    <w:rsid w:val="6AFB0714"/>
    <w:rsid w:val="6BF86E08"/>
    <w:rsid w:val="6C777097"/>
    <w:rsid w:val="6D2D2873"/>
    <w:rsid w:val="6D715C1E"/>
    <w:rsid w:val="6DE40014"/>
    <w:rsid w:val="6FBD65BE"/>
    <w:rsid w:val="72A66860"/>
    <w:rsid w:val="72F50E68"/>
    <w:rsid w:val="733F2037"/>
    <w:rsid w:val="73A36ACE"/>
    <w:rsid w:val="74764AFB"/>
    <w:rsid w:val="747974E0"/>
    <w:rsid w:val="74D52A24"/>
    <w:rsid w:val="753505C6"/>
    <w:rsid w:val="753B0E48"/>
    <w:rsid w:val="777C430D"/>
    <w:rsid w:val="7792114E"/>
    <w:rsid w:val="786F2813"/>
    <w:rsid w:val="789E2303"/>
    <w:rsid w:val="7A8B59B7"/>
    <w:rsid w:val="7E076D5C"/>
    <w:rsid w:val="7ED8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2019-08-09T06:37:00Z</dcterms:created>
  <dc:creator>Administrator</dc:creator>
  <cp:lastModifiedBy>麦秋龙</cp:lastModifiedBy>
  <dcterms:modified xsi:type="dcterms:W3CDTF">2019-12-02T07:56:35Z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