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福建省属</w:t>
      </w:r>
      <w:r>
        <w:t>企业技术创新需求征集表</w:t>
      </w:r>
    </w:p>
    <w:tbl>
      <w:tblPr>
        <w:tblStyle w:val="6"/>
        <w:tblpPr w:leftFromText="180" w:rightFromText="180" w:vertAnchor="text" w:tblpY="1"/>
        <w:tblOverlap w:val="never"/>
        <w:tblW w:w="8765" w:type="dxa"/>
        <w:tblInd w:w="0" w:type="dxa"/>
        <w:tblBorders>
          <w:top w:val="single" w:color="7E7E7E" w:themeColor="background1" w:themeShade="7F" w:sz="4" w:space="0"/>
          <w:left w:val="single" w:color="7E7E7E" w:themeColor="background1" w:themeShade="7F" w:sz="4" w:space="0"/>
          <w:bottom w:val="single" w:color="7E7E7E" w:themeColor="background1" w:themeShade="7F" w:sz="4" w:space="0"/>
          <w:right w:val="single" w:color="7E7E7E" w:themeColor="background1" w:themeShade="7F" w:sz="4" w:space="0"/>
          <w:insideH w:val="single" w:color="7E7E7E" w:themeColor="background1" w:themeShade="7F" w:sz="4" w:space="0"/>
          <w:insideV w:val="single" w:color="7E7E7E" w:themeColor="background1" w:themeShade="7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3221"/>
        <w:gridCol w:w="1246"/>
        <w:gridCol w:w="2832"/>
      </w:tblGrid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所属集团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福建省冶金（控股）有限责任公司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企业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福建省连城锰矿有限责任公司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负责人</w:t>
            </w:r>
          </w:p>
        </w:tc>
        <w:tc>
          <w:tcPr>
            <w:tcW w:w="3221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刘清华</w:t>
            </w:r>
          </w:p>
        </w:tc>
        <w:tc>
          <w:tcPr>
            <w:tcW w:w="124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职务/职称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副总工程师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3221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18054878976</w:t>
            </w:r>
          </w:p>
        </w:tc>
        <w:tc>
          <w:tcPr>
            <w:tcW w:w="124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172237834@qq.com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需求标题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以天然锰矿石、白云石矿、石灰石矿为基础加工制备高附加值产品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所属领域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新一代信息技术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新材料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高端装备制造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☑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化学化工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新能源与节能环保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航空航天技术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现代海洋  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生物医药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交通规划与运输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电子信息  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其他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3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需求类型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专利购买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☑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技术难题解决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☑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新技术开发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投资融资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☑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技术储备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☑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专业人才需求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其他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需求缘由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☑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新产品开发    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☑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产品升级换代       □ 生产线技术改造 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制造工艺改进      □ 制造装备改进     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其他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合作方式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股权投资 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☑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技术转让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☑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许可使用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☑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合作开发 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合作兴办新企业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其他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__________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拟投入金额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FF0000"/>
                <w:kern w:val="0"/>
                <w:szCs w:val="21"/>
                <w:lang w:val="en-US" w:eastAsia="zh-CN"/>
              </w:rPr>
              <w:t>100-500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（单位万元）  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6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需求描述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以天然软锰矿为基础出发，针对市场需求大、附加值高的下游锰产品的生产加工工艺，如电池级四氧化三锰、电池级二氧化锰、纳米二氧化锰等。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含高硫的混合原生锰矿主要成分为碳酸锰、硫化锰及硅酸锰矿石，兼含少量铅、锌、银的有价金属，该矿由于含有较高品位的负二价活性硫组分，在冶金行业内运用受制，目前处于闲置状态，需要寻求加工手段或者化工工艺盘活，使之能用于下游企业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天然二氧化锰除铅技术，将原矿石中的铅从4000~12000ppm降到500ppm且不破坏二氧化锰的原有结构，使其仍保有放电性能。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白云石和石灰石的综合加工技术及产业延伸路线，如橡胶材料中的填充剂、纳米钙、氢氧化镁和氧化镁耐火材料等。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3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企业简介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福建省连城锰矿有限责任公司位于连城县庙前镇，为福建省稀有稀土（集团）有限公司法人独资公司，前身为福建省连城锰矿（2011年12月改制为有限责任公司），始建于1958年，是中国矿业联合会会员单位、中国冶金矿山企业协会会员单位和中国电池工业协会会员单位。目前，公司设有兰桥矿区和庙前锰粉厂。年采选锰矿能力6万吨，锰粉生产能力2万吨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主要产品有氧化锰矿石、原生锰矿石、天然放电锰粉、碳酸锰精矿、化工用锰粉和石灰石、白云石矿等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其中氧化锰矿石主要用于钢铁冶炼行业，天然放电锰粉主要用于锌锰干电池行业， 石灰石和白云石主要用于粉体材料、石灰行业、炼钢工艺中的造渣剂和耐火材料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企业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上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年度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销售额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1000万以下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□ 1000万-5000万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☑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5000万-1亿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1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亿-2亿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□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2亿以上</w:t>
            </w:r>
            <w:bookmarkStart w:id="0" w:name="_GoBack"/>
            <w:bookmarkEnd w:id="0"/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2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补充材料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</w:p>
        </w:tc>
      </w:tr>
    </w:tbl>
    <w:p>
      <w:pPr>
        <w:spacing w:line="360" w:lineRule="auto"/>
        <w:rPr>
          <w:rFonts w:ascii="仿宋_GB2312" w:hAnsi="宋体" w:eastAsia="仿宋_GB2312" w:cs="宋体"/>
          <w:snapToGrid w:val="0"/>
          <w:color w:val="000000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B6442F"/>
    <w:multiLevelType w:val="singleLevel"/>
    <w:tmpl w:val="D3B6442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C5849C"/>
    <w:rsid w:val="009238C1"/>
    <w:rsid w:val="0099152C"/>
    <w:rsid w:val="00A451A4"/>
    <w:rsid w:val="024D3515"/>
    <w:rsid w:val="0D3E47CD"/>
    <w:rsid w:val="0DEAB020"/>
    <w:rsid w:val="0FDFF58D"/>
    <w:rsid w:val="108015AA"/>
    <w:rsid w:val="115F0513"/>
    <w:rsid w:val="19FD90B4"/>
    <w:rsid w:val="1BEF7C95"/>
    <w:rsid w:val="1D8F49B9"/>
    <w:rsid w:val="1EE1C420"/>
    <w:rsid w:val="1F8066BB"/>
    <w:rsid w:val="23D76DCE"/>
    <w:rsid w:val="27FEAB5C"/>
    <w:rsid w:val="2A1BFCBE"/>
    <w:rsid w:val="2B0E5ED5"/>
    <w:rsid w:val="2B5FE633"/>
    <w:rsid w:val="2BEFDBA1"/>
    <w:rsid w:val="2F7B1FBA"/>
    <w:rsid w:val="33F33D11"/>
    <w:rsid w:val="36DC10F4"/>
    <w:rsid w:val="37BBD2BF"/>
    <w:rsid w:val="37FFAB54"/>
    <w:rsid w:val="390F1A43"/>
    <w:rsid w:val="39D70EAF"/>
    <w:rsid w:val="3AAE9D6C"/>
    <w:rsid w:val="3B6DFE67"/>
    <w:rsid w:val="3BCE1E21"/>
    <w:rsid w:val="3DF7581E"/>
    <w:rsid w:val="3E5D4294"/>
    <w:rsid w:val="3EE4CE4D"/>
    <w:rsid w:val="3EEBB9C5"/>
    <w:rsid w:val="3EF7194D"/>
    <w:rsid w:val="3EFF1C42"/>
    <w:rsid w:val="3FBFE549"/>
    <w:rsid w:val="3FD75BCD"/>
    <w:rsid w:val="3FE7AD24"/>
    <w:rsid w:val="3FFE98E2"/>
    <w:rsid w:val="3FFF1896"/>
    <w:rsid w:val="3FFF590C"/>
    <w:rsid w:val="41FBA6CE"/>
    <w:rsid w:val="43684EDB"/>
    <w:rsid w:val="437EB5A4"/>
    <w:rsid w:val="44E51E7B"/>
    <w:rsid w:val="495A23B3"/>
    <w:rsid w:val="532059D0"/>
    <w:rsid w:val="53FC451B"/>
    <w:rsid w:val="56ABB321"/>
    <w:rsid w:val="579DB03C"/>
    <w:rsid w:val="5CFB88A6"/>
    <w:rsid w:val="5D18F755"/>
    <w:rsid w:val="5D7D74BD"/>
    <w:rsid w:val="5DF3F0D8"/>
    <w:rsid w:val="5EB697D9"/>
    <w:rsid w:val="5EC5849C"/>
    <w:rsid w:val="5F2A02A6"/>
    <w:rsid w:val="5F67D93C"/>
    <w:rsid w:val="5F77E666"/>
    <w:rsid w:val="5FB77223"/>
    <w:rsid w:val="5FFCC4C1"/>
    <w:rsid w:val="5FFD0080"/>
    <w:rsid w:val="5FFF740A"/>
    <w:rsid w:val="61776D5A"/>
    <w:rsid w:val="6BFFD4C3"/>
    <w:rsid w:val="6E3E3E63"/>
    <w:rsid w:val="6F2C0081"/>
    <w:rsid w:val="6F6968F7"/>
    <w:rsid w:val="6FB19D06"/>
    <w:rsid w:val="745DADF4"/>
    <w:rsid w:val="757B6DCB"/>
    <w:rsid w:val="76DE00A4"/>
    <w:rsid w:val="77BF5F25"/>
    <w:rsid w:val="77DE858B"/>
    <w:rsid w:val="77FDB90A"/>
    <w:rsid w:val="78F6EE31"/>
    <w:rsid w:val="79F26CC1"/>
    <w:rsid w:val="7B5F82FC"/>
    <w:rsid w:val="7B7D4C48"/>
    <w:rsid w:val="7BBF12D5"/>
    <w:rsid w:val="7BF1893D"/>
    <w:rsid w:val="7C085155"/>
    <w:rsid w:val="7CED5A92"/>
    <w:rsid w:val="7D5FF262"/>
    <w:rsid w:val="7DBB29E5"/>
    <w:rsid w:val="7DD2D919"/>
    <w:rsid w:val="7DD72D08"/>
    <w:rsid w:val="7DFBEE85"/>
    <w:rsid w:val="7DFD4F93"/>
    <w:rsid w:val="7E9F5AF7"/>
    <w:rsid w:val="7EDAB7B9"/>
    <w:rsid w:val="7EFA0ECF"/>
    <w:rsid w:val="7EFB12CD"/>
    <w:rsid w:val="7EFFF234"/>
    <w:rsid w:val="7F6983F4"/>
    <w:rsid w:val="7F758238"/>
    <w:rsid w:val="7F7FB46F"/>
    <w:rsid w:val="7FAFF185"/>
    <w:rsid w:val="7FDE7CAA"/>
    <w:rsid w:val="7FDFE45B"/>
    <w:rsid w:val="7FFD3FB3"/>
    <w:rsid w:val="7FFF5225"/>
    <w:rsid w:val="8E7C5508"/>
    <w:rsid w:val="91D7BF3A"/>
    <w:rsid w:val="9B7D22A9"/>
    <w:rsid w:val="9D9FAA35"/>
    <w:rsid w:val="9E3B2651"/>
    <w:rsid w:val="9FEF0717"/>
    <w:rsid w:val="ABF72F69"/>
    <w:rsid w:val="AD0A99E9"/>
    <w:rsid w:val="AED601B3"/>
    <w:rsid w:val="B379CEEB"/>
    <w:rsid w:val="B3E535CE"/>
    <w:rsid w:val="B5DFDF4E"/>
    <w:rsid w:val="B60F4A5B"/>
    <w:rsid w:val="B66A637D"/>
    <w:rsid w:val="B77EEB8D"/>
    <w:rsid w:val="B7D56DEF"/>
    <w:rsid w:val="B9376027"/>
    <w:rsid w:val="BBDFC52F"/>
    <w:rsid w:val="BCFF8A68"/>
    <w:rsid w:val="BD6A1ED2"/>
    <w:rsid w:val="BDA74E03"/>
    <w:rsid w:val="BDDF4E0A"/>
    <w:rsid w:val="BDF900BE"/>
    <w:rsid w:val="BFF7A160"/>
    <w:rsid w:val="BFFF4F85"/>
    <w:rsid w:val="CABE0AFD"/>
    <w:rsid w:val="CFF72F26"/>
    <w:rsid w:val="CFFEE44E"/>
    <w:rsid w:val="D5F2F14B"/>
    <w:rsid w:val="D66A08E0"/>
    <w:rsid w:val="D7757E92"/>
    <w:rsid w:val="D77736DF"/>
    <w:rsid w:val="DBFFFA7B"/>
    <w:rsid w:val="DCB388AC"/>
    <w:rsid w:val="DDCC39AE"/>
    <w:rsid w:val="DDE99456"/>
    <w:rsid w:val="DEF71827"/>
    <w:rsid w:val="DF5F4FE3"/>
    <w:rsid w:val="DF6FD821"/>
    <w:rsid w:val="E2EBE074"/>
    <w:rsid w:val="E52DF817"/>
    <w:rsid w:val="E7E7828B"/>
    <w:rsid w:val="E7FE5F6F"/>
    <w:rsid w:val="EBB6CE65"/>
    <w:rsid w:val="EBE70D63"/>
    <w:rsid w:val="EBF4FBCB"/>
    <w:rsid w:val="ECBF9F04"/>
    <w:rsid w:val="ED9E8B4E"/>
    <w:rsid w:val="EDB9F221"/>
    <w:rsid w:val="EEBC1DF0"/>
    <w:rsid w:val="EEFF1522"/>
    <w:rsid w:val="EFE5A90D"/>
    <w:rsid w:val="EFEFF467"/>
    <w:rsid w:val="EFFD3FF8"/>
    <w:rsid w:val="EFFD7F39"/>
    <w:rsid w:val="F0CED9CC"/>
    <w:rsid w:val="F55B6570"/>
    <w:rsid w:val="F6FD9728"/>
    <w:rsid w:val="F77CA136"/>
    <w:rsid w:val="F7FE6584"/>
    <w:rsid w:val="F7FF7E15"/>
    <w:rsid w:val="F83D2CAB"/>
    <w:rsid w:val="F870936C"/>
    <w:rsid w:val="FA7FB993"/>
    <w:rsid w:val="FAD25067"/>
    <w:rsid w:val="FAFF446A"/>
    <w:rsid w:val="FB1EAC5F"/>
    <w:rsid w:val="FB621106"/>
    <w:rsid w:val="FCA2BC36"/>
    <w:rsid w:val="FD6FFDE1"/>
    <w:rsid w:val="FDBEF56D"/>
    <w:rsid w:val="FDF7C7E2"/>
    <w:rsid w:val="FDF7D425"/>
    <w:rsid w:val="FEDD74BF"/>
    <w:rsid w:val="FEFFC0FC"/>
    <w:rsid w:val="FF310DDB"/>
    <w:rsid w:val="FF5FE73A"/>
    <w:rsid w:val="FF7D4A8A"/>
    <w:rsid w:val="FF7E1492"/>
    <w:rsid w:val="FFB7B202"/>
    <w:rsid w:val="FFBE7C3A"/>
    <w:rsid w:val="FFBF161C"/>
    <w:rsid w:val="FFBF93ED"/>
    <w:rsid w:val="FFDA7BA9"/>
    <w:rsid w:val="FFE7F667"/>
    <w:rsid w:val="FFEB7678"/>
    <w:rsid w:val="FFF7306A"/>
    <w:rsid w:val="FFFBBB54"/>
    <w:rsid w:val="FFFD1FEC"/>
    <w:rsid w:val="FFFD8C02"/>
    <w:rsid w:val="FFFEE1B6"/>
    <w:rsid w:val="FFFF71BF"/>
    <w:rsid w:val="FFFFD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tabs>
        <w:tab w:val="left" w:pos="8400"/>
      </w:tabs>
      <w:spacing w:line="520" w:lineRule="atLeast"/>
      <w:ind w:firstLine="600"/>
    </w:pPr>
    <w:rPr>
      <w:rFonts w:ascii="宋体" w:hAnsi="宋体"/>
      <w:sz w:val="28"/>
      <w:szCs w:val="20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Emphasis"/>
    <w:basedOn w:val="7"/>
    <w:qFormat/>
    <w:uiPriority w:val="0"/>
    <w:rPr>
      <w:i/>
    </w:rPr>
  </w:style>
  <w:style w:type="character" w:customStyle="1" w:styleId="9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3</Pages>
  <Words>199</Words>
  <Characters>1140</Characters>
  <Lines>9</Lines>
  <Paragraphs>2</Paragraphs>
  <TotalTime>35</TotalTime>
  <ScaleCrop>false</ScaleCrop>
  <LinksUpToDate>false</LinksUpToDate>
  <CharactersWithSpaces>1337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2021-03-05T01:29:00Z</dcterms:created>
  <dc:creator>huyc</dc:creator>
  <cp:lastModifiedBy>黄奕芳</cp:lastModifiedBy>
  <dcterms:modified xsi:type="dcterms:W3CDTF">2024-03-07T03:39:24Z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7FFE27590BA81334390FD865924823BC_42</vt:lpwstr>
  </property>
</Properties>
</file>