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3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3213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321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苏州吉人高新材料股份有限公司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苏州相城区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321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徐泽孝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13951103237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321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1944791132@QQ.COM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321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汪中伟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18952407977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321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技术中心总监助理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18952407977@QQ.COM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69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2"/>
              <w:widowControl/>
              <w:wordWrap w:val="0"/>
              <w:spacing w:before="0" w:beforeAutospacing="0" w:after="0" w:afterAutospacing="0" w:line="330" w:lineRule="atLeast"/>
              <w:ind w:firstLine="280" w:firstLineChars="100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Verdana" w:hAnsi="Verdana" w:cs="Verdana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Verdana" w:hAnsi="Verdana" w:cs="Verdana"/>
                <w:szCs w:val="24"/>
                <w:shd w:val="clear" w:color="auto" w:fill="FFFFFF"/>
              </w:rPr>
              <w:t>苏州吉人高新材料股份有限公司（原苏州吉人漆业有限公司）创建于1998年，于2014年11月24日在新三板发行上市，系国家高新技术企业、江苏省民营科技企业、博士后工作站、省级企业技术中心、中国涂料工业协会常务理事单位、江苏省涂料协会副会长单</w:t>
            </w:r>
            <w:bookmarkStart w:id="0" w:name="_GoBack"/>
            <w:bookmarkEnd w:id="0"/>
            <w:r>
              <w:rPr>
                <w:rFonts w:ascii="Verdana" w:hAnsi="Verdana" w:cs="Verdana"/>
                <w:szCs w:val="24"/>
                <w:shd w:val="clear" w:color="auto" w:fill="FFFFFF"/>
              </w:rPr>
              <w:t>位。公司以科技为主动力，以市场为导向，以产品创新、诚信的专业服务为企业发展和经营目标，与战略合作伙伴互利共赢、和谐发展，共同打造吉人名牌产品。吉人产品齐全，质量优异，荣获“中国驰名商标”、“江苏名牌产品”等称号，企业已通过ISO9001质量管理体系、ISO14001环境管理体系认证和ISO18001职业健康安全管理体系认证，现生产十二大类上百个品种，近7万吨的产量。在苏州、</w:t>
            </w:r>
            <w:r>
              <w:rPr>
                <w:rFonts w:hint="eastAsia" w:ascii="Verdana" w:hAnsi="Verdana" w:cs="Verdana"/>
                <w:szCs w:val="24"/>
                <w:shd w:val="clear" w:color="auto" w:fill="FFFFFF"/>
              </w:rPr>
              <w:t>江苏</w:t>
            </w:r>
            <w:r>
              <w:rPr>
                <w:rFonts w:ascii="Verdana" w:hAnsi="Verdana" w:cs="Verdana"/>
                <w:szCs w:val="24"/>
                <w:shd w:val="clear" w:color="auto" w:fill="FFFFFF"/>
              </w:rPr>
              <w:t>淮安、湖北宜城、河北唐山</w:t>
            </w:r>
            <w:r>
              <w:rPr>
                <w:rFonts w:hint="eastAsia" w:ascii="Verdana" w:hAnsi="Verdana" w:cs="Verdana"/>
                <w:szCs w:val="24"/>
                <w:shd w:val="clear" w:color="auto" w:fill="FFFFFF"/>
              </w:rPr>
              <w:t>和辽宁盘锦</w:t>
            </w:r>
            <w:r>
              <w:rPr>
                <w:rFonts w:ascii="Verdana" w:hAnsi="Verdana" w:cs="Verdana"/>
                <w:szCs w:val="24"/>
                <w:shd w:val="clear" w:color="auto" w:fill="FFFFFF"/>
              </w:rPr>
              <w:t>拥有</w:t>
            </w:r>
            <w:r>
              <w:rPr>
                <w:rFonts w:hint="eastAsia" w:ascii="Verdana" w:hAnsi="Verdana" w:cs="Verdana"/>
                <w:szCs w:val="24"/>
                <w:shd w:val="clear" w:color="auto" w:fill="FFFFFF"/>
              </w:rPr>
              <w:t>五</w:t>
            </w:r>
            <w:r>
              <w:rPr>
                <w:rFonts w:ascii="Verdana" w:hAnsi="Verdana" w:cs="Verdana"/>
                <w:szCs w:val="24"/>
                <w:shd w:val="clear" w:color="auto" w:fill="FFFFFF"/>
              </w:rPr>
              <w:t>个大型生产基地</w:t>
            </w:r>
            <w:r>
              <w:rPr>
                <w:rFonts w:hint="eastAsia" w:ascii="Verdana" w:hAnsi="Verdana" w:cs="Verdana"/>
                <w:szCs w:val="24"/>
                <w:shd w:val="clear" w:color="auto" w:fill="FFFFFF"/>
              </w:rPr>
              <w:t>.</w:t>
            </w:r>
            <w:r>
              <w:rPr>
                <w:rFonts w:ascii="Verdana" w:hAnsi="Verdana" w:cs="Verdana"/>
                <w:szCs w:val="24"/>
                <w:shd w:val="clear" w:color="auto" w:fill="FFFFFF"/>
              </w:rPr>
              <w:t>在全国各主要城市设有经销网点近</w:t>
            </w:r>
            <w:r>
              <w:rPr>
                <w:rFonts w:hint="eastAsia" w:ascii="Verdana" w:hAnsi="Verdana" w:cs="Verdana"/>
                <w:szCs w:val="24"/>
                <w:shd w:val="clear" w:color="auto" w:fill="FFFFFF"/>
              </w:rPr>
              <w:t>1</w:t>
            </w:r>
            <w:r>
              <w:rPr>
                <w:rFonts w:ascii="Verdana" w:hAnsi="Verdana" w:cs="Verdana"/>
                <w:szCs w:val="24"/>
                <w:shd w:val="clear" w:color="auto" w:fill="FFFFFF"/>
              </w:rPr>
              <w:t>000个，尤其是“吉人牌”工业漆，建筑涂料，装修漆、家具漆</w:t>
            </w:r>
            <w:r>
              <w:rPr>
                <w:rFonts w:hint="eastAsia" w:ascii="Verdana" w:hAnsi="Verdana" w:cs="Verdana"/>
                <w:szCs w:val="24"/>
                <w:shd w:val="clear" w:color="auto" w:fill="FFFFFF"/>
              </w:rPr>
              <w:t>,</w:t>
            </w:r>
            <w:r>
              <w:rPr>
                <w:rFonts w:ascii="Verdana" w:hAnsi="Verdana" w:cs="Verdana"/>
                <w:szCs w:val="24"/>
                <w:shd w:val="clear" w:color="auto" w:fill="FFFFFF"/>
              </w:rPr>
              <w:t>各种地坪漆，氟碳漆，防火漆以及钢结构专用漆，多次被评为国家、省、市优质产品，畅销全国，已成为国家高档专用漆指定生产企业，深受用户青睐。</w:t>
            </w:r>
          </w:p>
          <w:p>
            <w:pPr>
              <w:pStyle w:val="2"/>
              <w:widowControl/>
              <w:wordWrap w:val="0"/>
              <w:spacing w:before="0" w:beforeAutospacing="0" w:after="0" w:afterAutospacing="0" w:line="33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Verdana" w:hAnsi="Verdana" w:cs="Verdana"/>
                <w:szCs w:val="24"/>
                <w:shd w:val="clear" w:color="auto" w:fill="FFFFFF"/>
              </w:rPr>
              <w:t> 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69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□1亿-2亿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69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涂料新技术和新产品。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69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321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ind w:firstLine="420" w:firstLineChars="200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500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69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69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69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需求高性能、环保型应用于汽车装备的具备各种功能的专用工业涂料技术。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69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45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691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DBA6BF7"/>
    <w:rsid w:val="14FF4E4F"/>
    <w:rsid w:val="1F1106DB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Administrator</cp:lastModifiedBy>
  <dcterms:modified xsi:type="dcterms:W3CDTF">2020-08-26T05:18:09Z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