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DE4" w:rsidRDefault="003A3C99" w:rsidP="00800608">
      <w:pPr>
        <w:adjustRightInd w:val="0"/>
        <w:snapToGrid w:val="0"/>
        <w:spacing w:afterLines="100" w:line="240" w:lineRule="atLeast"/>
        <w:rPr>
          <w:rFonts w:ascii="黑体" w:eastAsia="黑体" w:hAnsi="黑体" w:cs="方正小标宋_GBK"/>
          <w:snapToGrid w:val="0"/>
          <w:color w:val="000000"/>
          <w:kern w:val="0"/>
          <w:sz w:val="32"/>
          <w:szCs w:val="32"/>
        </w:rPr>
      </w:pPr>
      <w:r>
        <w:rPr>
          <w:rFonts w:ascii="黑体" w:eastAsia="黑体" w:hAnsi="黑体" w:cs="方正小标宋_GBK" w:hint="eastAsia"/>
          <w:snapToGrid w:val="0"/>
          <w:color w:val="000000"/>
          <w:kern w:val="0"/>
          <w:sz w:val="32"/>
          <w:szCs w:val="32"/>
        </w:rPr>
        <w:t>附件9</w:t>
      </w:r>
    </w:p>
    <w:p w:rsidR="00DE7DE4" w:rsidRDefault="003A3C99" w:rsidP="00800608">
      <w:pPr>
        <w:adjustRightInd w:val="0"/>
        <w:snapToGrid w:val="0"/>
        <w:spacing w:afterLines="100" w:line="240" w:lineRule="atLeast"/>
        <w:jc w:val="center"/>
        <w:rPr>
          <w:rFonts w:ascii="方正小标宋_GBK" w:eastAsia="方正小标宋_GBK" w:hAnsi="宋体"/>
          <w:snapToGrid w:val="0"/>
          <w:color w:val="000000"/>
          <w:kern w:val="0"/>
          <w:sz w:val="44"/>
          <w:szCs w:val="44"/>
        </w:rPr>
      </w:pPr>
      <w:r>
        <w:rPr>
          <w:rFonts w:ascii="方正小标宋_GBK" w:eastAsia="方正小标宋_GBK" w:hAnsi="宋体" w:hint="eastAsia"/>
          <w:snapToGrid w:val="0"/>
          <w:color w:val="000000"/>
          <w:kern w:val="0"/>
          <w:sz w:val="44"/>
          <w:szCs w:val="44"/>
        </w:rPr>
        <w:t>企业技术需求征集表</w:t>
      </w:r>
    </w:p>
    <w:tbl>
      <w:tblPr>
        <w:tblW w:w="91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919"/>
        <w:gridCol w:w="2751"/>
        <w:gridCol w:w="1800"/>
        <w:gridCol w:w="105"/>
        <w:gridCol w:w="2573"/>
      </w:tblGrid>
      <w:tr w:rsidR="00DE7DE4">
        <w:trPr>
          <w:cantSplit/>
          <w:trHeight w:val="397"/>
          <w:jc w:val="center"/>
        </w:trPr>
        <w:tc>
          <w:tcPr>
            <w:tcW w:w="1919" w:type="dxa"/>
            <w:noWrap/>
            <w:tcMar>
              <w:top w:w="28" w:type="dxa"/>
              <w:left w:w="28" w:type="dxa"/>
              <w:bottom w:w="28" w:type="dxa"/>
              <w:right w:w="28" w:type="dxa"/>
            </w:tcMar>
            <w:vAlign w:val="center"/>
          </w:tcPr>
          <w:p w:rsidR="00DE7DE4" w:rsidRDefault="003A3C9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企业名称</w:t>
            </w:r>
          </w:p>
        </w:tc>
        <w:tc>
          <w:tcPr>
            <w:tcW w:w="2751" w:type="dxa"/>
            <w:noWrap/>
            <w:tcMar>
              <w:top w:w="28" w:type="dxa"/>
              <w:left w:w="28" w:type="dxa"/>
              <w:bottom w:w="28" w:type="dxa"/>
              <w:right w:w="28" w:type="dxa"/>
            </w:tcMar>
            <w:vAlign w:val="center"/>
          </w:tcPr>
          <w:p w:rsidR="00DE7DE4" w:rsidRDefault="00A77CD4">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苏州巴洛特新材料有限公司</w:t>
            </w:r>
          </w:p>
        </w:tc>
        <w:tc>
          <w:tcPr>
            <w:tcW w:w="1800" w:type="dxa"/>
            <w:noWrap/>
            <w:tcMar>
              <w:top w:w="28" w:type="dxa"/>
              <w:left w:w="28" w:type="dxa"/>
              <w:bottom w:w="28" w:type="dxa"/>
              <w:right w:w="28" w:type="dxa"/>
            </w:tcMar>
            <w:vAlign w:val="center"/>
          </w:tcPr>
          <w:p w:rsidR="00DE7DE4" w:rsidRDefault="003A3C9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所属地区</w:t>
            </w:r>
          </w:p>
        </w:tc>
        <w:tc>
          <w:tcPr>
            <w:tcW w:w="2678" w:type="dxa"/>
            <w:gridSpan w:val="2"/>
            <w:noWrap/>
            <w:tcMar>
              <w:top w:w="28" w:type="dxa"/>
              <w:left w:w="28" w:type="dxa"/>
              <w:bottom w:w="28" w:type="dxa"/>
              <w:right w:w="28" w:type="dxa"/>
            </w:tcMar>
            <w:vAlign w:val="center"/>
          </w:tcPr>
          <w:p w:rsidR="00DE7DE4" w:rsidRDefault="00A77CD4">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相城区黄埭镇</w:t>
            </w:r>
          </w:p>
        </w:tc>
      </w:tr>
      <w:tr w:rsidR="00DE7DE4">
        <w:trPr>
          <w:cantSplit/>
          <w:trHeight w:val="397"/>
          <w:jc w:val="center"/>
        </w:trPr>
        <w:tc>
          <w:tcPr>
            <w:tcW w:w="1919" w:type="dxa"/>
            <w:noWrap/>
            <w:tcMar>
              <w:top w:w="28" w:type="dxa"/>
              <w:left w:w="28" w:type="dxa"/>
              <w:bottom w:w="28" w:type="dxa"/>
              <w:right w:w="28" w:type="dxa"/>
            </w:tcMar>
            <w:vAlign w:val="center"/>
          </w:tcPr>
          <w:p w:rsidR="00DE7DE4" w:rsidRDefault="003A3C9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负责人</w:t>
            </w:r>
          </w:p>
        </w:tc>
        <w:tc>
          <w:tcPr>
            <w:tcW w:w="2751" w:type="dxa"/>
            <w:noWrap/>
            <w:tcMar>
              <w:top w:w="28" w:type="dxa"/>
              <w:left w:w="28" w:type="dxa"/>
              <w:bottom w:w="28" w:type="dxa"/>
              <w:right w:w="28" w:type="dxa"/>
            </w:tcMar>
            <w:vAlign w:val="center"/>
          </w:tcPr>
          <w:p w:rsidR="00DE7DE4" w:rsidRDefault="00A77CD4">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赵胜</w:t>
            </w:r>
          </w:p>
        </w:tc>
        <w:tc>
          <w:tcPr>
            <w:tcW w:w="1800" w:type="dxa"/>
            <w:noWrap/>
            <w:tcMar>
              <w:top w:w="28" w:type="dxa"/>
              <w:left w:w="28" w:type="dxa"/>
              <w:bottom w:w="28" w:type="dxa"/>
              <w:right w:w="28" w:type="dxa"/>
            </w:tcMar>
            <w:vAlign w:val="center"/>
          </w:tcPr>
          <w:p w:rsidR="00DE7DE4" w:rsidRDefault="003A3C9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DE7DE4" w:rsidRDefault="00A77CD4">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18956230222</w:t>
            </w:r>
          </w:p>
        </w:tc>
      </w:tr>
      <w:tr w:rsidR="00DE7DE4">
        <w:trPr>
          <w:cantSplit/>
          <w:trHeight w:val="397"/>
          <w:jc w:val="center"/>
        </w:trPr>
        <w:tc>
          <w:tcPr>
            <w:tcW w:w="1919" w:type="dxa"/>
            <w:noWrap/>
            <w:tcMar>
              <w:top w:w="28" w:type="dxa"/>
              <w:left w:w="28" w:type="dxa"/>
              <w:bottom w:w="28" w:type="dxa"/>
              <w:right w:w="28" w:type="dxa"/>
            </w:tcMar>
            <w:vAlign w:val="center"/>
          </w:tcPr>
          <w:p w:rsidR="00DE7DE4" w:rsidRDefault="003A3C9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  务</w:t>
            </w:r>
          </w:p>
        </w:tc>
        <w:tc>
          <w:tcPr>
            <w:tcW w:w="2751" w:type="dxa"/>
            <w:noWrap/>
            <w:tcMar>
              <w:top w:w="28" w:type="dxa"/>
              <w:left w:w="28" w:type="dxa"/>
              <w:bottom w:w="28" w:type="dxa"/>
              <w:right w:w="28" w:type="dxa"/>
            </w:tcMar>
            <w:vAlign w:val="center"/>
          </w:tcPr>
          <w:p w:rsidR="00DE7DE4" w:rsidRDefault="00A77CD4">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总经理</w:t>
            </w:r>
          </w:p>
        </w:tc>
        <w:tc>
          <w:tcPr>
            <w:tcW w:w="1800" w:type="dxa"/>
            <w:noWrap/>
            <w:tcMar>
              <w:top w:w="28" w:type="dxa"/>
              <w:left w:w="28" w:type="dxa"/>
              <w:bottom w:w="28" w:type="dxa"/>
              <w:right w:w="28" w:type="dxa"/>
            </w:tcMar>
            <w:vAlign w:val="center"/>
          </w:tcPr>
          <w:p w:rsidR="00DE7DE4" w:rsidRDefault="003A3C9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DE7DE4" w:rsidRPr="00A77CD4" w:rsidRDefault="00A77CD4">
            <w:pPr>
              <w:adjustRightInd w:val="0"/>
              <w:snapToGrid w:val="0"/>
              <w:spacing w:line="240" w:lineRule="atLeast"/>
              <w:jc w:val="center"/>
              <w:rPr>
                <w:rFonts w:ascii="仿宋_GB2312" w:eastAsia="仿宋_GB2312" w:hAnsi="宋体" w:cs="宋体"/>
                <w:snapToGrid w:val="0"/>
                <w:color w:val="000000"/>
                <w:kern w:val="0"/>
                <w:sz w:val="18"/>
                <w:szCs w:val="18"/>
              </w:rPr>
            </w:pPr>
            <w:r w:rsidRPr="00A77CD4">
              <w:rPr>
                <w:rFonts w:ascii="仿宋_GB2312" w:eastAsia="仿宋_GB2312" w:hAnsi="宋体" w:cs="宋体" w:hint="eastAsia"/>
                <w:snapToGrid w:val="0"/>
                <w:color w:val="000000"/>
                <w:kern w:val="0"/>
                <w:sz w:val="18"/>
                <w:szCs w:val="18"/>
              </w:rPr>
              <w:t>zhaosheng@suzhoupilot.com</w:t>
            </w:r>
          </w:p>
        </w:tc>
      </w:tr>
      <w:tr w:rsidR="00DE7DE4">
        <w:trPr>
          <w:cantSplit/>
          <w:trHeight w:val="397"/>
          <w:jc w:val="center"/>
        </w:trPr>
        <w:tc>
          <w:tcPr>
            <w:tcW w:w="1919" w:type="dxa"/>
            <w:noWrap/>
            <w:tcMar>
              <w:top w:w="28" w:type="dxa"/>
              <w:left w:w="28" w:type="dxa"/>
              <w:bottom w:w="28" w:type="dxa"/>
              <w:right w:w="28" w:type="dxa"/>
            </w:tcMar>
            <w:vAlign w:val="center"/>
          </w:tcPr>
          <w:p w:rsidR="00DE7DE4" w:rsidRDefault="003A3C9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联系人</w:t>
            </w:r>
          </w:p>
        </w:tc>
        <w:tc>
          <w:tcPr>
            <w:tcW w:w="2751" w:type="dxa"/>
            <w:noWrap/>
            <w:tcMar>
              <w:top w:w="28" w:type="dxa"/>
              <w:left w:w="28" w:type="dxa"/>
              <w:bottom w:w="28" w:type="dxa"/>
              <w:right w:w="28" w:type="dxa"/>
            </w:tcMar>
            <w:vAlign w:val="center"/>
          </w:tcPr>
          <w:p w:rsidR="00DE7DE4"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王燕</w:t>
            </w:r>
          </w:p>
        </w:tc>
        <w:tc>
          <w:tcPr>
            <w:tcW w:w="1800" w:type="dxa"/>
            <w:noWrap/>
            <w:tcMar>
              <w:top w:w="28" w:type="dxa"/>
              <w:left w:w="28" w:type="dxa"/>
              <w:bottom w:w="28" w:type="dxa"/>
              <w:right w:w="28" w:type="dxa"/>
            </w:tcMar>
            <w:vAlign w:val="center"/>
          </w:tcPr>
          <w:p w:rsidR="00DE7DE4" w:rsidRDefault="003A3C99">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DE7DE4"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13862406390</w:t>
            </w:r>
          </w:p>
        </w:tc>
      </w:tr>
      <w:tr w:rsidR="00B87963">
        <w:trPr>
          <w:cantSplit/>
          <w:trHeight w:val="397"/>
          <w:jc w:val="center"/>
        </w:trPr>
        <w:tc>
          <w:tcPr>
            <w:tcW w:w="1919" w:type="dxa"/>
            <w:noWrap/>
            <w:tcMar>
              <w:top w:w="28" w:type="dxa"/>
              <w:left w:w="28" w:type="dxa"/>
              <w:bottom w:w="28" w:type="dxa"/>
              <w:right w:w="28" w:type="dxa"/>
            </w:tcMar>
            <w:vAlign w:val="center"/>
          </w:tcPr>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  务</w:t>
            </w:r>
          </w:p>
        </w:tc>
        <w:tc>
          <w:tcPr>
            <w:tcW w:w="2751" w:type="dxa"/>
            <w:noWrap/>
            <w:tcMar>
              <w:top w:w="28" w:type="dxa"/>
              <w:left w:w="28" w:type="dxa"/>
              <w:bottom w:w="28" w:type="dxa"/>
              <w:right w:w="28" w:type="dxa"/>
            </w:tcMar>
            <w:vAlign w:val="center"/>
          </w:tcPr>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行政人事主管</w:t>
            </w:r>
          </w:p>
        </w:tc>
        <w:tc>
          <w:tcPr>
            <w:tcW w:w="1800" w:type="dxa"/>
            <w:noWrap/>
            <w:tcMar>
              <w:top w:w="28" w:type="dxa"/>
              <w:left w:w="28" w:type="dxa"/>
              <w:bottom w:w="28" w:type="dxa"/>
              <w:right w:w="28" w:type="dxa"/>
            </w:tcMar>
            <w:vAlign w:val="center"/>
          </w:tcPr>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B87963" w:rsidRPr="00A77CD4" w:rsidRDefault="00B87963" w:rsidP="00367F16">
            <w:pPr>
              <w:adjustRightInd w:val="0"/>
              <w:snapToGrid w:val="0"/>
              <w:spacing w:line="240" w:lineRule="atLeast"/>
              <w:jc w:val="center"/>
              <w:rPr>
                <w:rFonts w:ascii="仿宋_GB2312" w:eastAsia="仿宋_GB2312" w:hAnsi="宋体" w:cs="宋体"/>
                <w:snapToGrid w:val="0"/>
                <w:color w:val="000000"/>
                <w:kern w:val="0"/>
                <w:sz w:val="18"/>
                <w:szCs w:val="18"/>
              </w:rPr>
            </w:pPr>
            <w:r>
              <w:rPr>
                <w:rFonts w:ascii="仿宋_GB2312" w:eastAsia="仿宋_GB2312" w:hAnsi="宋体" w:cs="宋体" w:hint="eastAsia"/>
                <w:snapToGrid w:val="0"/>
                <w:color w:val="000000"/>
                <w:kern w:val="0"/>
                <w:sz w:val="18"/>
                <w:szCs w:val="18"/>
              </w:rPr>
              <w:t>wangyan</w:t>
            </w:r>
            <w:r w:rsidRPr="00A77CD4">
              <w:rPr>
                <w:rFonts w:ascii="仿宋_GB2312" w:eastAsia="仿宋_GB2312" w:hAnsi="宋体" w:cs="宋体" w:hint="eastAsia"/>
                <w:snapToGrid w:val="0"/>
                <w:color w:val="000000"/>
                <w:kern w:val="0"/>
                <w:sz w:val="18"/>
                <w:szCs w:val="18"/>
              </w:rPr>
              <w:t>@suzhoupilot.com</w:t>
            </w:r>
          </w:p>
        </w:tc>
      </w:tr>
      <w:tr w:rsidR="00B87963">
        <w:trPr>
          <w:cantSplit/>
          <w:trHeight w:val="397"/>
          <w:jc w:val="center"/>
        </w:trPr>
        <w:tc>
          <w:tcPr>
            <w:tcW w:w="1919" w:type="dxa"/>
            <w:noWrap/>
            <w:tcMar>
              <w:top w:w="28" w:type="dxa"/>
              <w:left w:w="28" w:type="dxa"/>
              <w:bottom w:w="28" w:type="dxa"/>
              <w:right w:w="28" w:type="dxa"/>
            </w:tcMar>
            <w:vAlign w:val="center"/>
          </w:tcPr>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企业简介</w:t>
            </w:r>
          </w:p>
        </w:tc>
        <w:tc>
          <w:tcPr>
            <w:tcW w:w="7229" w:type="dxa"/>
            <w:gridSpan w:val="4"/>
            <w:noWrap/>
            <w:tcMar>
              <w:top w:w="28" w:type="dxa"/>
              <w:left w:w="28" w:type="dxa"/>
              <w:bottom w:w="28" w:type="dxa"/>
              <w:right w:w="28" w:type="dxa"/>
            </w:tcMar>
          </w:tcPr>
          <w:p w:rsidR="00B87963" w:rsidRDefault="00B87963">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（介绍企业基本信息、主要产品及发展方向等，300字以内）</w:t>
            </w:r>
          </w:p>
          <w:p w:rsidR="00367F16" w:rsidRPr="00367F16" w:rsidRDefault="00367F16" w:rsidP="00367F16">
            <w:pPr>
              <w:spacing w:line="360" w:lineRule="exact"/>
              <w:ind w:firstLineChars="200" w:firstLine="420"/>
              <w:rPr>
                <w:rFonts w:ascii="仿宋_GB2312" w:eastAsia="仿宋_GB2312" w:hAnsi="宋体" w:cs="宋体"/>
                <w:snapToGrid w:val="0"/>
                <w:color w:val="000000"/>
                <w:kern w:val="0"/>
                <w:szCs w:val="21"/>
              </w:rPr>
            </w:pPr>
            <w:r w:rsidRPr="00367F16">
              <w:rPr>
                <w:rFonts w:ascii="仿宋_GB2312" w:eastAsia="仿宋_GB2312" w:hAnsi="宋体" w:cs="宋体" w:hint="eastAsia"/>
                <w:snapToGrid w:val="0"/>
                <w:color w:val="000000"/>
                <w:kern w:val="0"/>
                <w:szCs w:val="21"/>
              </w:rPr>
              <w:t>苏州巴洛特新材料有限公司以国际一流的金属辊涂印花复合技术为特色，以金属印花复合装饰板研发、生产、销售一体化生产模式为依托，致力于成为中国金属新材料行业的领航者。</w:t>
            </w:r>
          </w:p>
          <w:p w:rsidR="00B87963" w:rsidRDefault="00367F16" w:rsidP="00367F16">
            <w:pPr>
              <w:spacing w:line="360" w:lineRule="exact"/>
              <w:ind w:firstLineChars="200" w:firstLine="420"/>
              <w:rPr>
                <w:rFonts w:ascii="仿宋_GB2312" w:eastAsia="仿宋_GB2312" w:hAnsi="宋体" w:cs="宋体"/>
                <w:snapToGrid w:val="0"/>
                <w:color w:val="000000"/>
                <w:kern w:val="0"/>
                <w:szCs w:val="21"/>
              </w:rPr>
            </w:pPr>
            <w:r w:rsidRPr="00367F16">
              <w:rPr>
                <w:rFonts w:ascii="仿宋_GB2312" w:eastAsia="仿宋_GB2312" w:hAnsi="宋体" w:cs="宋体" w:hint="eastAsia"/>
                <w:snapToGrid w:val="0"/>
                <w:color w:val="000000"/>
                <w:kern w:val="0"/>
                <w:szCs w:val="21"/>
              </w:rPr>
              <w:t>公司一期投资5500多万人民币，厂房面积9000多平方米。采用产、学、研相结合的创新发展模式，在技术创新、产品研发、特色引领上不断加大投入，拥有一批掌握核心技术、具有高科技研发能力的专家团队。巴洛特进口整套世界领先的四套色印花生产设备及核心技术，生产的金属印花复合装饰板具有色彩绚丽、立体感强、强度高、不褪色、防火抗菌、易安装等特点，可广泛应用于金融、医疗、城市交通、建筑装饰等多个领域，先进的技术和工艺领跑国内外同行，满足不同客户对于定制色彩与规格的不同需求，得到了市场的广泛认可。</w:t>
            </w:r>
          </w:p>
        </w:tc>
      </w:tr>
      <w:tr w:rsidR="00B87963">
        <w:trPr>
          <w:cantSplit/>
          <w:trHeight w:val="397"/>
          <w:jc w:val="center"/>
        </w:trPr>
        <w:tc>
          <w:tcPr>
            <w:tcW w:w="1919" w:type="dxa"/>
            <w:noWrap/>
            <w:tcMar>
              <w:top w:w="28" w:type="dxa"/>
              <w:left w:w="28" w:type="dxa"/>
              <w:bottom w:w="28" w:type="dxa"/>
              <w:right w:w="28" w:type="dxa"/>
            </w:tcMar>
            <w:vAlign w:val="center"/>
          </w:tcPr>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rsidR="00B87963" w:rsidRDefault="00B87963" w:rsidP="00FB50F9">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□1000万以下 □1000万-5000万 □</w:t>
            </w:r>
            <w:r w:rsidR="00367F16">
              <w:rPr>
                <w:rFonts w:ascii="宋体" w:eastAsia="宋体" w:hAnsi="宋体" w:cs="宋体" w:hint="eastAsia"/>
                <w:snapToGrid w:val="0"/>
                <w:color w:val="000000"/>
                <w:kern w:val="0"/>
                <w:sz w:val="18"/>
                <w:szCs w:val="18"/>
              </w:rPr>
              <w:t>√</w:t>
            </w:r>
            <w:r>
              <w:rPr>
                <w:rFonts w:ascii="仿宋_GB2312" w:eastAsia="仿宋_GB2312" w:hAnsi="宋体" w:cs="宋体" w:hint="eastAsia"/>
                <w:snapToGrid w:val="0"/>
                <w:color w:val="000000"/>
                <w:kern w:val="0"/>
                <w:szCs w:val="21"/>
              </w:rPr>
              <w:t>5000万-1亿 □1亿-2亿 □2亿以上</w:t>
            </w:r>
          </w:p>
        </w:tc>
      </w:tr>
      <w:tr w:rsidR="00B87963">
        <w:trPr>
          <w:cantSplit/>
          <w:trHeight w:val="397"/>
          <w:jc w:val="center"/>
        </w:trPr>
        <w:tc>
          <w:tcPr>
            <w:tcW w:w="1919" w:type="dxa"/>
            <w:noWrap/>
            <w:tcMar>
              <w:top w:w="28" w:type="dxa"/>
              <w:left w:w="28" w:type="dxa"/>
              <w:bottom w:w="28" w:type="dxa"/>
              <w:right w:w="28" w:type="dxa"/>
            </w:tcMar>
            <w:vAlign w:val="center"/>
          </w:tcPr>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rsidR="00B87963" w:rsidRDefault="002E2850">
            <w:pPr>
              <w:adjustRightInd w:val="0"/>
              <w:snapToGrid w:val="0"/>
              <w:spacing w:line="240" w:lineRule="atLeast"/>
              <w:rPr>
                <w:rFonts w:ascii="仿宋_GB2312" w:eastAsia="仿宋_GB2312" w:hAnsi="宋体" w:cs="宋体"/>
                <w:snapToGrid w:val="0"/>
                <w:color w:val="000000"/>
                <w:kern w:val="0"/>
                <w:szCs w:val="21"/>
              </w:rPr>
            </w:pPr>
            <w:r w:rsidRPr="002E2850">
              <w:rPr>
                <w:rFonts w:ascii="仿宋_GB2312" w:eastAsia="仿宋_GB2312" w:hAnsi="宋体" w:cs="宋体" w:hint="eastAsia"/>
                <w:snapToGrid w:val="0"/>
                <w:color w:val="000000"/>
                <w:kern w:val="0"/>
                <w:szCs w:val="21"/>
              </w:rPr>
              <w:t>纳米陶瓷涂料金属印花装饰板</w:t>
            </w:r>
          </w:p>
        </w:tc>
      </w:tr>
      <w:tr w:rsidR="00B87963">
        <w:trPr>
          <w:cantSplit/>
          <w:trHeight w:val="397"/>
          <w:jc w:val="center"/>
        </w:trPr>
        <w:tc>
          <w:tcPr>
            <w:tcW w:w="1919" w:type="dxa"/>
            <w:noWrap/>
            <w:tcMar>
              <w:top w:w="28" w:type="dxa"/>
              <w:left w:w="28" w:type="dxa"/>
              <w:bottom w:w="28" w:type="dxa"/>
              <w:right w:w="28" w:type="dxa"/>
            </w:tcMar>
            <w:vAlign w:val="center"/>
          </w:tcPr>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rsidR="00B87963" w:rsidRDefault="00B87963">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sidR="00FB50F9">
              <w:rPr>
                <w:rFonts w:ascii="宋体" w:eastAsia="宋体" w:hAnsi="宋体" w:cs="宋体" w:hint="eastAsia"/>
                <w:snapToGrid w:val="0"/>
                <w:color w:val="000000"/>
                <w:kern w:val="0"/>
                <w:sz w:val="18"/>
                <w:szCs w:val="18"/>
              </w:rPr>
              <w:t>√</w:t>
            </w:r>
            <w:r>
              <w:rPr>
                <w:rFonts w:ascii="仿宋_GB2312" w:eastAsia="仿宋_GB2312" w:hAnsi="宋体" w:cs="宋体" w:hint="eastAsia"/>
                <w:snapToGrid w:val="0"/>
                <w:color w:val="000000"/>
                <w:kern w:val="0"/>
                <w:szCs w:val="21"/>
              </w:rPr>
              <w:t xml:space="preserve">新产品开发        □产品升级换代        □生产线技术改造 </w:t>
            </w:r>
          </w:p>
          <w:p w:rsidR="00B87963" w:rsidRDefault="00B87963">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□制造工艺改进      □制造装备改进        □其他（  ）</w:t>
            </w:r>
          </w:p>
        </w:tc>
      </w:tr>
      <w:tr w:rsidR="00B87963">
        <w:trPr>
          <w:cantSplit/>
          <w:trHeight w:val="397"/>
          <w:jc w:val="center"/>
        </w:trPr>
        <w:tc>
          <w:tcPr>
            <w:tcW w:w="1919" w:type="dxa"/>
            <w:noWrap/>
            <w:tcMar>
              <w:top w:w="28" w:type="dxa"/>
              <w:left w:w="28" w:type="dxa"/>
              <w:bottom w:w="28" w:type="dxa"/>
              <w:right w:w="28" w:type="dxa"/>
            </w:tcMar>
            <w:vAlign w:val="center"/>
          </w:tcPr>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项目拟投入总额</w:t>
            </w:r>
          </w:p>
        </w:tc>
        <w:tc>
          <w:tcPr>
            <w:tcW w:w="2751" w:type="dxa"/>
            <w:noWrap/>
            <w:tcMar>
              <w:top w:w="28" w:type="dxa"/>
              <w:left w:w="28" w:type="dxa"/>
              <w:bottom w:w="28" w:type="dxa"/>
              <w:right w:w="28" w:type="dxa"/>
            </w:tcMar>
            <w:vAlign w:val="center"/>
          </w:tcPr>
          <w:p w:rsidR="00B87963" w:rsidRDefault="00DF334A">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8</w:t>
            </w:r>
            <w:r w:rsidR="002E2850">
              <w:rPr>
                <w:rFonts w:ascii="仿宋_GB2312" w:eastAsia="仿宋_GB2312" w:hAnsi="宋体" w:cs="宋体" w:hint="eastAsia"/>
                <w:snapToGrid w:val="0"/>
                <w:color w:val="000000"/>
                <w:kern w:val="0"/>
                <w:szCs w:val="21"/>
              </w:rPr>
              <w:t>0</w:t>
            </w:r>
            <w:r w:rsidR="00B87963">
              <w:rPr>
                <w:rFonts w:ascii="仿宋_GB2312" w:eastAsia="仿宋_GB2312" w:hAnsi="宋体" w:cs="宋体" w:hint="eastAsia"/>
                <w:snapToGrid w:val="0"/>
                <w:color w:val="000000"/>
                <w:kern w:val="0"/>
                <w:szCs w:val="21"/>
              </w:rPr>
              <w:t>万元</w:t>
            </w:r>
          </w:p>
        </w:tc>
        <w:tc>
          <w:tcPr>
            <w:tcW w:w="1905" w:type="dxa"/>
            <w:gridSpan w:val="2"/>
            <w:noWrap/>
            <w:tcMar>
              <w:top w:w="28" w:type="dxa"/>
              <w:left w:w="28" w:type="dxa"/>
              <w:bottom w:w="28" w:type="dxa"/>
              <w:right w:w="28" w:type="dxa"/>
            </w:tcMar>
            <w:vAlign w:val="center"/>
          </w:tcPr>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其中：合作资金</w:t>
            </w:r>
          </w:p>
        </w:tc>
        <w:tc>
          <w:tcPr>
            <w:tcW w:w="2573" w:type="dxa"/>
            <w:noWrap/>
            <w:tcMar>
              <w:top w:w="28" w:type="dxa"/>
              <w:left w:w="28" w:type="dxa"/>
              <w:bottom w:w="28" w:type="dxa"/>
              <w:right w:w="28" w:type="dxa"/>
            </w:tcMar>
            <w:vAlign w:val="center"/>
          </w:tcPr>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    万元</w:t>
            </w:r>
          </w:p>
        </w:tc>
      </w:tr>
      <w:tr w:rsidR="00B87963">
        <w:trPr>
          <w:cantSplit/>
          <w:trHeight w:val="397"/>
          <w:jc w:val="center"/>
        </w:trPr>
        <w:tc>
          <w:tcPr>
            <w:tcW w:w="1919" w:type="dxa"/>
            <w:noWrap/>
            <w:tcMar>
              <w:top w:w="28" w:type="dxa"/>
              <w:left w:w="28" w:type="dxa"/>
              <w:bottom w:w="28" w:type="dxa"/>
              <w:right w:w="28" w:type="dxa"/>
            </w:tcMar>
            <w:vAlign w:val="center"/>
          </w:tcPr>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该需求所属技术</w:t>
            </w:r>
          </w:p>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B87963" w:rsidRDefault="00B87963">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□电子信息  □航空航天  □先进制造  □生物、医药和医疗器械</w:t>
            </w:r>
          </w:p>
          <w:p w:rsidR="00B87963" w:rsidRDefault="00B87963">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sidR="006D0864">
              <w:rPr>
                <w:rFonts w:ascii="宋体" w:eastAsia="宋体" w:hAnsi="宋体" w:cs="宋体" w:hint="eastAsia"/>
                <w:snapToGrid w:val="0"/>
                <w:color w:val="000000"/>
                <w:kern w:val="0"/>
                <w:sz w:val="18"/>
                <w:szCs w:val="18"/>
              </w:rPr>
              <w:t>√</w:t>
            </w:r>
            <w:r>
              <w:rPr>
                <w:rFonts w:ascii="仿宋_GB2312" w:eastAsia="仿宋_GB2312" w:hAnsi="宋体" w:cs="宋体" w:hint="eastAsia"/>
                <w:snapToGrid w:val="0"/>
                <w:color w:val="000000"/>
                <w:kern w:val="0"/>
                <w:szCs w:val="21"/>
              </w:rPr>
              <w:t>新材料及其应用  □新能源与高效节能  □环境保护与资源综合利用</w:t>
            </w:r>
          </w:p>
          <w:p w:rsidR="00B87963" w:rsidRDefault="00B87963">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□核应用  □农业  □现代交通  □城市建设与社会发展  □其他（  ）</w:t>
            </w:r>
          </w:p>
        </w:tc>
      </w:tr>
      <w:tr w:rsidR="00B87963">
        <w:trPr>
          <w:cantSplit/>
          <w:trHeight w:val="397"/>
          <w:jc w:val="center"/>
        </w:trPr>
        <w:tc>
          <w:tcPr>
            <w:tcW w:w="1919" w:type="dxa"/>
            <w:noWrap/>
            <w:tcMar>
              <w:top w:w="28" w:type="dxa"/>
              <w:left w:w="28" w:type="dxa"/>
              <w:bottom w:w="28" w:type="dxa"/>
              <w:right w:w="28" w:type="dxa"/>
            </w:tcMar>
            <w:vAlign w:val="center"/>
          </w:tcPr>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该需求所属产业</w:t>
            </w:r>
          </w:p>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B87963" w:rsidRDefault="00B87963">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□新一代信息技术  □生物</w:t>
            </w:r>
            <w:bookmarkStart w:id="0" w:name="_GoBack"/>
            <w:bookmarkEnd w:id="0"/>
            <w:r>
              <w:rPr>
                <w:rFonts w:ascii="仿宋_GB2312" w:eastAsia="仿宋_GB2312" w:hAnsi="宋体" w:cs="宋体" w:hint="eastAsia"/>
                <w:snapToGrid w:val="0"/>
                <w:color w:val="000000"/>
                <w:kern w:val="0"/>
                <w:szCs w:val="21"/>
              </w:rPr>
              <w:t>医药  □纳米技术  □人工智能  □</w:t>
            </w:r>
            <w:r w:rsidR="006D0864">
              <w:rPr>
                <w:rFonts w:ascii="宋体" w:eastAsia="宋体" w:hAnsi="宋体" w:cs="宋体" w:hint="eastAsia"/>
                <w:snapToGrid w:val="0"/>
                <w:color w:val="000000"/>
                <w:kern w:val="0"/>
                <w:sz w:val="18"/>
                <w:szCs w:val="18"/>
              </w:rPr>
              <w:t>√</w:t>
            </w:r>
            <w:r>
              <w:rPr>
                <w:rFonts w:ascii="仿宋_GB2312" w:eastAsia="仿宋_GB2312" w:hAnsi="宋体" w:cs="宋体" w:hint="eastAsia"/>
                <w:snapToGrid w:val="0"/>
                <w:color w:val="000000"/>
                <w:kern w:val="0"/>
                <w:szCs w:val="21"/>
              </w:rPr>
              <w:t>其他（  ）</w:t>
            </w:r>
          </w:p>
        </w:tc>
      </w:tr>
      <w:tr w:rsidR="00B87963">
        <w:trPr>
          <w:cantSplit/>
          <w:trHeight w:val="397"/>
          <w:jc w:val="center"/>
        </w:trPr>
        <w:tc>
          <w:tcPr>
            <w:tcW w:w="1919" w:type="dxa"/>
            <w:noWrap/>
            <w:tcMar>
              <w:top w:w="28" w:type="dxa"/>
              <w:left w:w="28" w:type="dxa"/>
              <w:bottom w:w="28" w:type="dxa"/>
              <w:right w:w="28" w:type="dxa"/>
            </w:tcMar>
            <w:vAlign w:val="center"/>
          </w:tcPr>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lastRenderedPageBreak/>
              <w:t>技术需求描述</w:t>
            </w:r>
          </w:p>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（不少于100个字）</w:t>
            </w:r>
          </w:p>
        </w:tc>
        <w:tc>
          <w:tcPr>
            <w:tcW w:w="7229" w:type="dxa"/>
            <w:gridSpan w:val="4"/>
            <w:noWrap/>
            <w:tcMar>
              <w:top w:w="28" w:type="dxa"/>
              <w:left w:w="28" w:type="dxa"/>
              <w:bottom w:w="28" w:type="dxa"/>
              <w:right w:w="28" w:type="dxa"/>
            </w:tcMar>
          </w:tcPr>
          <w:p w:rsidR="00B87963" w:rsidRDefault="00B87963">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【精准描述所要解决的技术问题、预期达到的效果（技术指标、规格等）】</w:t>
            </w:r>
          </w:p>
          <w:p w:rsidR="002E2850" w:rsidRPr="002E2850" w:rsidRDefault="002E2850" w:rsidP="002E2850">
            <w:pPr>
              <w:ind w:firstLineChars="200" w:firstLine="420"/>
              <w:rPr>
                <w:rFonts w:ascii="仿宋_GB2312" w:eastAsia="仿宋_GB2312" w:hAnsi="宋体" w:cs="宋体"/>
                <w:snapToGrid w:val="0"/>
                <w:color w:val="000000"/>
                <w:kern w:val="0"/>
                <w:szCs w:val="21"/>
              </w:rPr>
            </w:pPr>
            <w:r w:rsidRPr="002E2850">
              <w:rPr>
                <w:rFonts w:ascii="仿宋_GB2312" w:eastAsia="仿宋_GB2312" w:hAnsi="宋体" w:cs="宋体" w:hint="eastAsia"/>
                <w:snapToGrid w:val="0"/>
                <w:color w:val="000000"/>
                <w:kern w:val="0"/>
                <w:szCs w:val="21"/>
              </w:rPr>
              <w:t>目前市场上现有的金属装饰板存在表面漆膜硬度不够，抗刮耐磨性不好等缺点，在搬运、安装过程中容易划伤表面，影响外观和使用寿命。为改变这一现象，我公司拟自主研发纳米陶瓷涂料金属印花板，在不影响印花纹路色彩的基础上，以其≥6H的超强硬度，良好的抗刮耐磨性，打破了以往陶瓷树脂涂料的应用局限性，在推广幕墙装饰上取得了巨大成功，未来尤其是在低层建筑、人口密集区域、地铁等，推广应用会越来越广泛，市场前景非常巨大。</w:t>
            </w:r>
          </w:p>
          <w:p w:rsidR="002E2850" w:rsidRPr="002E2850" w:rsidRDefault="002E2850" w:rsidP="002E2850">
            <w:pPr>
              <w:rPr>
                <w:rFonts w:ascii="仿宋_GB2312" w:eastAsia="仿宋_GB2312" w:hAnsi="宋体" w:cs="宋体"/>
                <w:snapToGrid w:val="0"/>
                <w:color w:val="000000"/>
                <w:kern w:val="0"/>
                <w:szCs w:val="21"/>
              </w:rPr>
            </w:pPr>
            <w:r w:rsidRPr="002E2850">
              <w:rPr>
                <w:rFonts w:ascii="仿宋_GB2312" w:eastAsia="仿宋_GB2312" w:hAnsi="宋体" w:cs="宋体" w:hint="eastAsia"/>
                <w:snapToGrid w:val="0"/>
                <w:color w:val="000000"/>
                <w:kern w:val="0"/>
                <w:szCs w:val="21"/>
              </w:rPr>
              <w:t>开发内容:</w:t>
            </w:r>
          </w:p>
          <w:p w:rsidR="002E2850" w:rsidRPr="002E2850" w:rsidRDefault="002E2850" w:rsidP="002E2850">
            <w:pPr>
              <w:rPr>
                <w:rFonts w:ascii="仿宋_GB2312" w:eastAsia="仿宋_GB2312" w:hAnsi="宋体" w:cs="宋体"/>
                <w:snapToGrid w:val="0"/>
                <w:color w:val="000000"/>
                <w:kern w:val="0"/>
                <w:szCs w:val="21"/>
              </w:rPr>
            </w:pPr>
            <w:r w:rsidRPr="002E2850">
              <w:rPr>
                <w:rFonts w:ascii="仿宋_GB2312" w:eastAsia="仿宋_GB2312" w:hAnsi="宋体" w:cs="宋体" w:hint="eastAsia"/>
                <w:snapToGrid w:val="0"/>
                <w:color w:val="000000"/>
                <w:kern w:val="0"/>
                <w:szCs w:val="21"/>
              </w:rPr>
              <w:t>1.</w:t>
            </w:r>
            <w:r w:rsidRPr="002E2850">
              <w:rPr>
                <w:rFonts w:ascii="仿宋_GB2312" w:eastAsia="仿宋_GB2312" w:hAnsi="宋体" w:cs="宋体" w:hint="eastAsia"/>
                <w:snapToGrid w:val="0"/>
                <w:color w:val="000000"/>
                <w:kern w:val="0"/>
                <w:szCs w:val="21"/>
              </w:rPr>
              <w:t> </w:t>
            </w:r>
            <w:r w:rsidRPr="002E2850">
              <w:rPr>
                <w:rFonts w:ascii="仿宋_GB2312" w:eastAsia="仿宋_GB2312" w:hAnsi="宋体" w:cs="宋体" w:hint="eastAsia"/>
                <w:snapToGrid w:val="0"/>
                <w:color w:val="000000"/>
                <w:kern w:val="0"/>
                <w:szCs w:val="21"/>
              </w:rPr>
              <w:t>开发辊涂用纳米陶瓷涂料，使其与氟碳涂料专用底、面漆、印花油墨有很好的兼容性，在保证超强耐候性、印花色彩25年不褪色的同时，大幅度提高金属印花装饰板表面漆膜硬度，使其硬度≥6H，提高抗刮耐磨性。</w:t>
            </w:r>
          </w:p>
          <w:p w:rsidR="002E2850" w:rsidRPr="002E2850" w:rsidRDefault="002E2850" w:rsidP="002E2850">
            <w:pPr>
              <w:rPr>
                <w:rFonts w:ascii="仿宋_GB2312" w:eastAsia="仿宋_GB2312" w:hAnsi="宋体" w:cs="宋体"/>
                <w:snapToGrid w:val="0"/>
                <w:color w:val="000000"/>
                <w:kern w:val="0"/>
                <w:szCs w:val="21"/>
              </w:rPr>
            </w:pPr>
            <w:r w:rsidRPr="002E2850">
              <w:rPr>
                <w:rFonts w:ascii="仿宋_GB2312" w:eastAsia="仿宋_GB2312" w:hAnsi="宋体" w:cs="宋体" w:hint="eastAsia"/>
                <w:snapToGrid w:val="0"/>
                <w:color w:val="000000"/>
                <w:kern w:val="0"/>
                <w:szCs w:val="21"/>
              </w:rPr>
              <w:t>2.</w:t>
            </w:r>
            <w:r w:rsidRPr="002E2850">
              <w:rPr>
                <w:rFonts w:ascii="仿宋_GB2312" w:eastAsia="仿宋_GB2312" w:hAnsi="宋体" w:cs="宋体" w:hint="eastAsia"/>
                <w:snapToGrid w:val="0"/>
                <w:color w:val="000000"/>
                <w:kern w:val="0"/>
                <w:szCs w:val="21"/>
              </w:rPr>
              <w:t> </w:t>
            </w:r>
            <w:r w:rsidRPr="002E2850">
              <w:rPr>
                <w:rFonts w:ascii="仿宋_GB2312" w:eastAsia="仿宋_GB2312" w:hAnsi="宋体" w:cs="宋体" w:hint="eastAsia"/>
                <w:snapToGrid w:val="0"/>
                <w:color w:val="000000"/>
                <w:kern w:val="0"/>
                <w:szCs w:val="21"/>
              </w:rPr>
              <w:t>采用纳米陶瓷树脂PILOT-01，固化剂、流平剂、消泡剂、消光剂等无机和有机材料，通过合适的配比，其中纳米陶瓷树脂比例占70%-80%,搅拌均匀，改进现有的三辊涂覆方式，使其在金属基材板上形成连续稳定的纳米陶瓷涂层，经高温烘烤，形成玻璃质化立体网状结构，从而达到超强硬度的效果。</w:t>
            </w:r>
          </w:p>
          <w:p w:rsidR="002E2850" w:rsidRPr="002E2850" w:rsidRDefault="002E2850" w:rsidP="002E2850">
            <w:pPr>
              <w:rPr>
                <w:rFonts w:ascii="仿宋_GB2312" w:eastAsia="仿宋_GB2312" w:hAnsi="宋体" w:cs="宋体"/>
                <w:snapToGrid w:val="0"/>
                <w:color w:val="000000"/>
                <w:kern w:val="0"/>
                <w:szCs w:val="21"/>
              </w:rPr>
            </w:pPr>
            <w:r w:rsidRPr="002E2850">
              <w:rPr>
                <w:rFonts w:ascii="仿宋_GB2312" w:eastAsia="仿宋_GB2312" w:hAnsi="宋体" w:cs="宋体" w:hint="eastAsia"/>
                <w:snapToGrid w:val="0"/>
                <w:color w:val="000000"/>
                <w:kern w:val="0"/>
                <w:szCs w:val="21"/>
              </w:rPr>
              <w:t>关键技术</w:t>
            </w:r>
          </w:p>
          <w:p w:rsidR="002E2850" w:rsidRPr="002E2850" w:rsidRDefault="002E2850" w:rsidP="002E2850">
            <w:pPr>
              <w:rPr>
                <w:rFonts w:ascii="仿宋_GB2312" w:eastAsia="仿宋_GB2312" w:hAnsi="宋体" w:cs="宋体"/>
                <w:snapToGrid w:val="0"/>
                <w:color w:val="000000"/>
                <w:kern w:val="0"/>
                <w:szCs w:val="21"/>
              </w:rPr>
            </w:pPr>
            <w:r w:rsidRPr="002E2850">
              <w:rPr>
                <w:rFonts w:ascii="仿宋_GB2312" w:eastAsia="仿宋_GB2312" w:hAnsi="宋体" w:cs="宋体" w:hint="eastAsia"/>
                <w:snapToGrid w:val="0"/>
                <w:color w:val="000000"/>
                <w:kern w:val="0"/>
                <w:szCs w:val="21"/>
              </w:rPr>
              <w:t>1.</w:t>
            </w:r>
            <w:r w:rsidRPr="002E2850">
              <w:rPr>
                <w:rFonts w:ascii="仿宋_GB2312" w:eastAsia="仿宋_GB2312" w:hAnsi="宋体" w:cs="宋体" w:hint="eastAsia"/>
                <w:snapToGrid w:val="0"/>
                <w:color w:val="000000"/>
                <w:kern w:val="0"/>
                <w:szCs w:val="21"/>
              </w:rPr>
              <w:t> </w:t>
            </w:r>
            <w:r w:rsidRPr="002E2850">
              <w:rPr>
                <w:rFonts w:ascii="仿宋_GB2312" w:eastAsia="仿宋_GB2312" w:hAnsi="宋体" w:cs="宋体" w:hint="eastAsia"/>
                <w:snapToGrid w:val="0"/>
                <w:color w:val="000000"/>
                <w:kern w:val="0"/>
                <w:szCs w:val="21"/>
              </w:rPr>
              <w:t>自主创新研发，由于陶瓷树脂与许多有机材料不兼容，需要合理搭配进口纳米陶瓷树脂、固化剂、流平剂、消泡剂等无机和有机材料的配比，才能和氟碳涂料形成很好的兼容性，在保持印花色彩的基础上，提高漆膜硬度。</w:t>
            </w:r>
          </w:p>
          <w:p w:rsidR="002E2850" w:rsidRPr="002E2850" w:rsidRDefault="002E2850" w:rsidP="002E2850">
            <w:pPr>
              <w:rPr>
                <w:rFonts w:ascii="仿宋_GB2312" w:eastAsia="仿宋_GB2312" w:hAnsi="宋体" w:cs="宋体"/>
                <w:snapToGrid w:val="0"/>
                <w:color w:val="000000"/>
                <w:kern w:val="0"/>
                <w:szCs w:val="21"/>
              </w:rPr>
            </w:pPr>
            <w:r w:rsidRPr="002E2850">
              <w:rPr>
                <w:rFonts w:ascii="仿宋_GB2312" w:eastAsia="仿宋_GB2312" w:hAnsi="宋体" w:cs="宋体" w:hint="eastAsia"/>
                <w:snapToGrid w:val="0"/>
                <w:color w:val="000000"/>
                <w:kern w:val="0"/>
                <w:szCs w:val="21"/>
              </w:rPr>
              <w:t>2.</w:t>
            </w:r>
            <w:r w:rsidRPr="002E2850">
              <w:rPr>
                <w:rFonts w:ascii="仿宋_GB2312" w:eastAsia="仿宋_GB2312" w:hAnsi="宋体" w:cs="宋体" w:hint="eastAsia"/>
                <w:snapToGrid w:val="0"/>
                <w:color w:val="000000"/>
                <w:kern w:val="0"/>
                <w:szCs w:val="21"/>
              </w:rPr>
              <w:t> </w:t>
            </w:r>
            <w:r w:rsidRPr="002E2850">
              <w:rPr>
                <w:rFonts w:ascii="仿宋_GB2312" w:eastAsia="仿宋_GB2312" w:hAnsi="宋体" w:cs="宋体" w:hint="eastAsia"/>
                <w:snapToGrid w:val="0"/>
                <w:color w:val="000000"/>
                <w:kern w:val="0"/>
                <w:szCs w:val="21"/>
              </w:rPr>
              <w:t>首创将纳米陶瓷涂料应用到连续辊涂印花工艺中，提高产品的科技含量。</w:t>
            </w:r>
          </w:p>
          <w:p w:rsidR="002E2850" w:rsidRPr="002E2850" w:rsidRDefault="002E2850" w:rsidP="002E2850">
            <w:pPr>
              <w:rPr>
                <w:rFonts w:ascii="仿宋_GB2312" w:eastAsia="仿宋_GB2312" w:hAnsi="宋体" w:cs="宋体"/>
                <w:snapToGrid w:val="0"/>
                <w:color w:val="000000"/>
                <w:kern w:val="0"/>
                <w:szCs w:val="21"/>
              </w:rPr>
            </w:pPr>
            <w:r w:rsidRPr="002E2850">
              <w:rPr>
                <w:rFonts w:ascii="仿宋_GB2312" w:eastAsia="仿宋_GB2312" w:hAnsi="宋体" w:cs="宋体" w:hint="eastAsia"/>
                <w:snapToGrid w:val="0"/>
                <w:color w:val="000000"/>
                <w:kern w:val="0"/>
                <w:szCs w:val="21"/>
              </w:rPr>
              <w:t>3.</w:t>
            </w:r>
            <w:r w:rsidRPr="002E2850">
              <w:rPr>
                <w:rFonts w:ascii="仿宋_GB2312" w:eastAsia="仿宋_GB2312" w:hAnsi="宋体" w:cs="宋体" w:hint="eastAsia"/>
                <w:snapToGrid w:val="0"/>
                <w:color w:val="000000"/>
                <w:kern w:val="0"/>
                <w:szCs w:val="21"/>
              </w:rPr>
              <w:t> </w:t>
            </w:r>
            <w:r w:rsidRPr="002E2850">
              <w:rPr>
                <w:rFonts w:ascii="仿宋_GB2312" w:eastAsia="仿宋_GB2312" w:hAnsi="宋体" w:cs="宋体" w:hint="eastAsia"/>
                <w:snapToGrid w:val="0"/>
                <w:color w:val="000000"/>
                <w:kern w:val="0"/>
                <w:szCs w:val="21"/>
              </w:rPr>
              <w:t>在已有的先进的四套色连续辊涂印花工艺基础上，搭配最新的纳米陶瓷涂料，使用网格滚筒进行涂覆工艺。</w:t>
            </w:r>
          </w:p>
          <w:p w:rsidR="002E2850" w:rsidRPr="002E2850" w:rsidRDefault="002E2850" w:rsidP="002E2850">
            <w:pPr>
              <w:rPr>
                <w:rFonts w:ascii="仿宋_GB2312" w:eastAsia="仿宋_GB2312" w:hAnsi="宋体" w:cs="宋体"/>
                <w:snapToGrid w:val="0"/>
                <w:color w:val="000000"/>
                <w:kern w:val="0"/>
                <w:szCs w:val="21"/>
              </w:rPr>
            </w:pPr>
            <w:r w:rsidRPr="002E2850">
              <w:rPr>
                <w:rFonts w:ascii="仿宋_GB2312" w:eastAsia="仿宋_GB2312" w:hAnsi="宋体" w:cs="宋体" w:hint="eastAsia"/>
                <w:snapToGrid w:val="0"/>
                <w:color w:val="000000"/>
                <w:kern w:val="0"/>
                <w:szCs w:val="21"/>
              </w:rPr>
              <w:t>主要技术指标：</w:t>
            </w:r>
          </w:p>
          <w:p w:rsidR="00B87963" w:rsidRDefault="002E2850" w:rsidP="002E2850">
            <w:pPr>
              <w:rPr>
                <w:rFonts w:ascii="仿宋_GB2312" w:eastAsia="仿宋_GB2312" w:hAnsi="宋体" w:cs="宋体"/>
                <w:snapToGrid w:val="0"/>
                <w:color w:val="000000"/>
                <w:kern w:val="0"/>
                <w:szCs w:val="21"/>
              </w:rPr>
            </w:pPr>
            <w:r w:rsidRPr="002E2850">
              <w:rPr>
                <w:rFonts w:ascii="仿宋_GB2312" w:eastAsia="仿宋_GB2312" w:hAnsi="宋体" w:cs="宋体" w:hint="eastAsia"/>
                <w:snapToGrid w:val="0"/>
                <w:color w:val="000000"/>
                <w:kern w:val="0"/>
                <w:szCs w:val="21"/>
              </w:rPr>
              <w:t>漆膜表面铅笔硬度≥6H，涂层柔韧性T≤1，涂层附着力≥1，耐盐雾≥1000h, 耐沸水（2h）无变化,耐溶剂性MEK擦拭≥100, 耐盐性（10%盐酸，48h）无变化, 耐碱性（10%氢氧化钠，48h）无变化；加速老化≥4000h</w:t>
            </w:r>
          </w:p>
        </w:tc>
      </w:tr>
      <w:tr w:rsidR="00B87963">
        <w:trPr>
          <w:cantSplit/>
          <w:trHeight w:val="397"/>
          <w:jc w:val="center"/>
        </w:trPr>
        <w:tc>
          <w:tcPr>
            <w:tcW w:w="1919" w:type="dxa"/>
            <w:noWrap/>
            <w:tcMar>
              <w:top w:w="28" w:type="dxa"/>
              <w:left w:w="28" w:type="dxa"/>
              <w:bottom w:w="28" w:type="dxa"/>
              <w:right w:w="28" w:type="dxa"/>
            </w:tcMar>
            <w:vAlign w:val="center"/>
          </w:tcPr>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rsidR="00B87963" w:rsidRDefault="00B87963">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□股权投资  □技术转让  □许可使用  □</w:t>
            </w:r>
            <w:r w:rsidR="006D0864">
              <w:rPr>
                <w:rFonts w:ascii="宋体" w:eastAsia="宋体" w:hAnsi="宋体" w:cs="宋体" w:hint="eastAsia"/>
                <w:snapToGrid w:val="0"/>
                <w:color w:val="000000"/>
                <w:kern w:val="0"/>
                <w:sz w:val="18"/>
                <w:szCs w:val="18"/>
              </w:rPr>
              <w:t>√</w:t>
            </w:r>
            <w:r>
              <w:rPr>
                <w:rFonts w:ascii="仿宋_GB2312" w:eastAsia="仿宋_GB2312" w:hAnsi="宋体" w:cs="宋体" w:hint="eastAsia"/>
                <w:snapToGrid w:val="0"/>
                <w:color w:val="000000"/>
                <w:kern w:val="0"/>
                <w:szCs w:val="21"/>
              </w:rPr>
              <w:t>合作开发  □合作兴办新企业</w:t>
            </w:r>
          </w:p>
          <w:p w:rsidR="00B87963" w:rsidRDefault="00B87963">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□其它（  ）</w:t>
            </w:r>
          </w:p>
        </w:tc>
      </w:tr>
      <w:tr w:rsidR="00B87963">
        <w:trPr>
          <w:cantSplit/>
          <w:trHeight w:val="397"/>
          <w:jc w:val="center"/>
        </w:trPr>
        <w:tc>
          <w:tcPr>
            <w:tcW w:w="1919" w:type="dxa"/>
            <w:noWrap/>
            <w:tcMar>
              <w:top w:w="28" w:type="dxa"/>
              <w:left w:w="28" w:type="dxa"/>
              <w:bottom w:w="28" w:type="dxa"/>
              <w:right w:w="28" w:type="dxa"/>
            </w:tcMar>
            <w:vAlign w:val="center"/>
          </w:tcPr>
          <w:p w:rsidR="00B87963" w:rsidRDefault="00B87963">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是否公开</w:t>
            </w:r>
          </w:p>
        </w:tc>
        <w:tc>
          <w:tcPr>
            <w:tcW w:w="7229" w:type="dxa"/>
            <w:gridSpan w:val="4"/>
            <w:noWrap/>
            <w:tcMar>
              <w:top w:w="28" w:type="dxa"/>
              <w:left w:w="28" w:type="dxa"/>
              <w:bottom w:w="28" w:type="dxa"/>
              <w:right w:w="28" w:type="dxa"/>
            </w:tcMar>
            <w:vAlign w:val="center"/>
          </w:tcPr>
          <w:p w:rsidR="00B87963" w:rsidRDefault="00800608" w:rsidP="00800608">
            <w:pPr>
              <w:adjustRightInd w:val="0"/>
              <w:snapToGrid w:val="0"/>
              <w:spacing w:line="240" w:lineRule="atLeast"/>
              <w:rPr>
                <w:rFonts w:ascii="仿宋_GB2312" w:eastAsia="仿宋_GB2312" w:hAnsi="宋体" w:cs="宋体"/>
                <w:snapToGrid w:val="0"/>
                <w:color w:val="000000"/>
                <w:kern w:val="0"/>
                <w:szCs w:val="21"/>
              </w:rPr>
            </w:pPr>
            <w:r>
              <w:rPr>
                <w:rFonts w:ascii="宋体" w:eastAsia="宋体" w:hAnsi="宋体" w:cs="宋体" w:hint="eastAsia"/>
                <w:snapToGrid w:val="0"/>
                <w:color w:val="000000"/>
                <w:kern w:val="0"/>
                <w:sz w:val="18"/>
                <w:szCs w:val="18"/>
              </w:rPr>
              <w:t>√</w:t>
            </w:r>
            <w:r w:rsidR="00B87963">
              <w:rPr>
                <w:rFonts w:ascii="仿宋_GB2312" w:eastAsia="仿宋_GB2312" w:hAnsi="宋体" w:cs="宋体" w:hint="eastAsia"/>
                <w:snapToGrid w:val="0"/>
                <w:color w:val="000000"/>
                <w:kern w:val="0"/>
                <w:szCs w:val="21"/>
              </w:rPr>
              <w:t>公开  □不公开</w:t>
            </w:r>
          </w:p>
        </w:tc>
      </w:tr>
    </w:tbl>
    <w:p w:rsidR="00DE7DE4" w:rsidRDefault="003A3C99">
      <w:pPr>
        <w:adjustRightInd w:val="0"/>
        <w:snapToGrid w:val="0"/>
        <w:spacing w:line="600" w:lineRule="atLeast"/>
        <w:ind w:firstLineChars="200" w:firstLine="560"/>
        <w:rPr>
          <w:rFonts w:ascii="仿宋_GB2312" w:eastAsia="仿宋_GB2312" w:hAnsi="宋体" w:cs="宋体"/>
          <w:snapToGrid w:val="0"/>
          <w:color w:val="000000"/>
          <w:kern w:val="0"/>
          <w:sz w:val="28"/>
          <w:szCs w:val="28"/>
        </w:rPr>
      </w:pPr>
      <w:r>
        <w:rPr>
          <w:rFonts w:ascii="仿宋_GB2312" w:eastAsia="仿宋_GB2312" w:hAnsi="宋体" w:cs="宋体" w:hint="eastAsia"/>
          <w:snapToGrid w:val="0"/>
          <w:color w:val="000000"/>
          <w:kern w:val="0"/>
          <w:sz w:val="28"/>
          <w:szCs w:val="28"/>
        </w:rPr>
        <w:t>注：苏州四大先导产业中，500万以上的技术需求，请附1M以上图片2-3张，相关图片配20字内的文字说明。</w:t>
      </w:r>
    </w:p>
    <w:p w:rsidR="00DE7DE4" w:rsidRDefault="00DE7DE4">
      <w:pPr>
        <w:adjustRightInd w:val="0"/>
        <w:snapToGrid w:val="0"/>
        <w:spacing w:line="600" w:lineRule="atLeast"/>
        <w:ind w:firstLineChars="200" w:firstLine="640"/>
        <w:rPr>
          <w:rFonts w:ascii="仿宋_GB2312" w:eastAsia="仿宋_GB2312"/>
          <w:snapToGrid w:val="0"/>
          <w:color w:val="000000"/>
          <w:kern w:val="0"/>
          <w:sz w:val="32"/>
          <w:szCs w:val="32"/>
        </w:rPr>
      </w:pPr>
    </w:p>
    <w:p w:rsidR="00DE7DE4" w:rsidRDefault="00DE7DE4"/>
    <w:sectPr w:rsidR="00DE7DE4" w:rsidSect="00C512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58E" w:rsidRDefault="0032658E" w:rsidP="00A77CD4">
      <w:r>
        <w:separator/>
      </w:r>
    </w:p>
  </w:endnote>
  <w:endnote w:type="continuationSeparator" w:id="0">
    <w:p w:rsidR="0032658E" w:rsidRDefault="0032658E" w:rsidP="00A77C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方正仿宋_GBK"/>
    <w:charset w:val="86"/>
    <w:family w:val="script"/>
    <w:pitch w:val="default"/>
    <w:sig w:usb0="00000000"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altName w:val="Arial"/>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58E" w:rsidRDefault="0032658E" w:rsidP="00A77CD4">
      <w:r>
        <w:separator/>
      </w:r>
    </w:p>
  </w:footnote>
  <w:footnote w:type="continuationSeparator" w:id="0">
    <w:p w:rsidR="0032658E" w:rsidRDefault="0032658E" w:rsidP="00A77C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2B03967"/>
    <w:rsid w:val="002E2850"/>
    <w:rsid w:val="0032658E"/>
    <w:rsid w:val="00367F16"/>
    <w:rsid w:val="003A3C99"/>
    <w:rsid w:val="006251F9"/>
    <w:rsid w:val="006821BD"/>
    <w:rsid w:val="006D0864"/>
    <w:rsid w:val="00800608"/>
    <w:rsid w:val="00A77CD4"/>
    <w:rsid w:val="00AA2585"/>
    <w:rsid w:val="00B87963"/>
    <w:rsid w:val="00C16F71"/>
    <w:rsid w:val="00C51210"/>
    <w:rsid w:val="00DE7DE4"/>
    <w:rsid w:val="00DF334A"/>
    <w:rsid w:val="00EA4945"/>
    <w:rsid w:val="00FB50F9"/>
    <w:rsid w:val="52B039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121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77C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77CD4"/>
    <w:rPr>
      <w:rFonts w:asciiTheme="minorHAnsi" w:eastAsiaTheme="minorEastAsia" w:hAnsiTheme="minorHAnsi" w:cstheme="minorBidi"/>
      <w:kern w:val="2"/>
      <w:sz w:val="18"/>
      <w:szCs w:val="18"/>
    </w:rPr>
  </w:style>
  <w:style w:type="paragraph" w:styleId="a4">
    <w:name w:val="footer"/>
    <w:basedOn w:val="a"/>
    <w:link w:val="Char0"/>
    <w:rsid w:val="00A77CD4"/>
    <w:pPr>
      <w:tabs>
        <w:tab w:val="center" w:pos="4153"/>
        <w:tab w:val="right" w:pos="8306"/>
      </w:tabs>
      <w:snapToGrid w:val="0"/>
      <w:jc w:val="left"/>
    </w:pPr>
    <w:rPr>
      <w:sz w:val="18"/>
      <w:szCs w:val="18"/>
    </w:rPr>
  </w:style>
  <w:style w:type="character" w:customStyle="1" w:styleId="Char0">
    <w:name w:val="页脚 Char"/>
    <w:basedOn w:val="a0"/>
    <w:link w:val="a4"/>
    <w:rsid w:val="00A77CD4"/>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77C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77CD4"/>
    <w:rPr>
      <w:rFonts w:asciiTheme="minorHAnsi" w:eastAsiaTheme="minorEastAsia" w:hAnsiTheme="minorHAnsi" w:cstheme="minorBidi"/>
      <w:kern w:val="2"/>
      <w:sz w:val="18"/>
      <w:szCs w:val="18"/>
    </w:rPr>
  </w:style>
  <w:style w:type="paragraph" w:styleId="a4">
    <w:name w:val="footer"/>
    <w:basedOn w:val="a"/>
    <w:link w:val="Char0"/>
    <w:rsid w:val="00A77CD4"/>
    <w:pPr>
      <w:tabs>
        <w:tab w:val="center" w:pos="4153"/>
        <w:tab w:val="right" w:pos="8306"/>
      </w:tabs>
      <w:snapToGrid w:val="0"/>
      <w:jc w:val="left"/>
    </w:pPr>
    <w:rPr>
      <w:sz w:val="18"/>
      <w:szCs w:val="18"/>
    </w:rPr>
  </w:style>
  <w:style w:type="character" w:customStyle="1" w:styleId="Char0">
    <w:name w:val="页脚 Char"/>
    <w:basedOn w:val="a0"/>
    <w:link w:val="a4"/>
    <w:rsid w:val="00A77CD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275</Words>
  <Characters>1573</Characters>
  <Application>Microsoft Office Word</Application>
  <DocSecurity>0</DocSecurity>
  <Lines>13</Lines>
  <Paragraphs>3</Paragraphs>
  <ScaleCrop>false</ScaleCrop>
  <Company>Pilot</Company>
  <LinksUpToDate>false</LinksUpToDate>
  <CharactersWithSpaces>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石玮</dc:creator>
  <cp:lastModifiedBy>Administrator</cp:lastModifiedBy>
  <cp:revision>3</cp:revision>
  <dcterms:created xsi:type="dcterms:W3CDTF">2020-08-25T07:46:00Z</dcterms:created>
  <dcterms:modified xsi:type="dcterms:W3CDTF">2020-09-11T07:48:00Z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